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2D4" w:rsidRDefault="00A512D4" w:rsidP="00A512D4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Wykaz radnych Gminy Grabów</w:t>
      </w:r>
    </w:p>
    <w:p w:rsidR="00A512D4" w:rsidRDefault="00A512D4" w:rsidP="00A512D4">
      <w:pPr>
        <w:spacing w:line="360" w:lineRule="auto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VII kadencji samorządu terytorialnego</w:t>
      </w:r>
    </w:p>
    <w:p w:rsidR="00A512D4" w:rsidRDefault="00A512D4" w:rsidP="00A512D4">
      <w:pPr>
        <w:jc w:val="center"/>
        <w:rPr>
          <w:b/>
          <w:sz w:val="28"/>
          <w:szCs w:val="28"/>
          <w:u w:val="single"/>
        </w:rPr>
      </w:pPr>
    </w:p>
    <w:p w:rsidR="00A512D4" w:rsidRDefault="00A512D4" w:rsidP="00A512D4">
      <w:pPr>
        <w:jc w:val="center"/>
        <w:rPr>
          <w:b/>
          <w:sz w:val="28"/>
          <w:szCs w:val="28"/>
        </w:rPr>
      </w:pPr>
    </w:p>
    <w:p w:rsidR="00A512D4" w:rsidRDefault="00A512D4" w:rsidP="00A512D4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Przewodniczący Rady Gminy   </w:t>
      </w:r>
      <w:r>
        <w:rPr>
          <w:rFonts w:ascii="Tahoma" w:hAnsi="Tahoma" w:cs="Tahoma"/>
          <w:sz w:val="22"/>
          <w:szCs w:val="22"/>
        </w:rPr>
        <w:t>-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541498">
        <w:rPr>
          <w:rFonts w:ascii="Tahoma" w:hAnsi="Tahoma" w:cs="Tahoma"/>
          <w:b/>
          <w:sz w:val="22"/>
          <w:szCs w:val="22"/>
        </w:rPr>
        <w:t>Krawczyk Czesław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3C11CA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Wiceprzewodnicząca</w:t>
      </w:r>
      <w:r w:rsidR="00A512D4">
        <w:rPr>
          <w:rFonts w:ascii="Tahoma" w:hAnsi="Tahoma" w:cs="Tahoma"/>
          <w:sz w:val="22"/>
          <w:szCs w:val="22"/>
        </w:rPr>
        <w:t xml:space="preserve"> Rady Gminy -  Derkowska Ilona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Wiceprzewodniczący Rady Gminy </w:t>
      </w:r>
      <w:r w:rsidR="00541498">
        <w:rPr>
          <w:rFonts w:ascii="Tahoma" w:hAnsi="Tahoma" w:cs="Tahoma"/>
          <w:sz w:val="22"/>
          <w:szCs w:val="22"/>
        </w:rPr>
        <w:t>–</w:t>
      </w:r>
      <w:r>
        <w:rPr>
          <w:rFonts w:ascii="Tahoma" w:hAnsi="Tahoma" w:cs="Tahoma"/>
          <w:sz w:val="22"/>
          <w:szCs w:val="22"/>
        </w:rPr>
        <w:t xml:space="preserve"> </w:t>
      </w:r>
      <w:r w:rsidR="00541498">
        <w:rPr>
          <w:rFonts w:ascii="Tahoma" w:hAnsi="Tahoma" w:cs="Tahoma"/>
          <w:sz w:val="22"/>
          <w:szCs w:val="22"/>
        </w:rPr>
        <w:t>Drozdowski Józef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Pr="003C11CA" w:rsidRDefault="00A512D4" w:rsidP="00A512D4">
      <w:pPr>
        <w:jc w:val="center"/>
        <w:rPr>
          <w:rFonts w:ascii="Tahoma" w:hAnsi="Tahoma" w:cs="Tahoma"/>
          <w:b/>
          <w:i/>
          <w:sz w:val="22"/>
          <w:szCs w:val="22"/>
        </w:rPr>
      </w:pPr>
      <w:r w:rsidRPr="003C11CA">
        <w:rPr>
          <w:rFonts w:ascii="Tahoma" w:hAnsi="Tahoma" w:cs="Tahoma"/>
          <w:b/>
          <w:i/>
          <w:sz w:val="22"/>
          <w:szCs w:val="22"/>
        </w:rPr>
        <w:t>Komisja Rewizyjno-  Samorządową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Przewodniczący Komisji -   </w:t>
      </w:r>
      <w:r w:rsidR="00541498">
        <w:rPr>
          <w:rFonts w:ascii="Tahoma" w:hAnsi="Tahoma" w:cs="Tahoma"/>
          <w:sz w:val="22"/>
          <w:szCs w:val="22"/>
        </w:rPr>
        <w:t>Pabin Henryk</w:t>
      </w:r>
      <w:r>
        <w:rPr>
          <w:rFonts w:ascii="Tahoma" w:hAnsi="Tahoma" w:cs="Tahoma"/>
          <w:sz w:val="22"/>
          <w:szCs w:val="22"/>
        </w:rPr>
        <w:t xml:space="preserve"> 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2. Zastępca Przewodniczącego  -   </w:t>
      </w:r>
      <w:r w:rsidR="00541498">
        <w:rPr>
          <w:rFonts w:ascii="Tahoma" w:hAnsi="Tahoma" w:cs="Tahoma"/>
          <w:sz w:val="22"/>
          <w:szCs w:val="22"/>
        </w:rPr>
        <w:t>Grobelny Leszek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541498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</w:t>
      </w:r>
      <w:r w:rsidR="00A512D4">
        <w:rPr>
          <w:rFonts w:ascii="Tahoma" w:hAnsi="Tahoma" w:cs="Tahoma"/>
          <w:sz w:val="22"/>
          <w:szCs w:val="22"/>
        </w:rPr>
        <w:t>. Członek Komisji  - Wawrzyniak Hieronim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541498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</w:t>
      </w:r>
      <w:r w:rsidR="00FA26D1">
        <w:rPr>
          <w:rFonts w:ascii="Tahoma" w:hAnsi="Tahoma" w:cs="Tahoma"/>
          <w:sz w:val="22"/>
          <w:szCs w:val="22"/>
        </w:rPr>
        <w:t xml:space="preserve">. </w:t>
      </w:r>
      <w:r w:rsidR="00A512D4">
        <w:rPr>
          <w:rFonts w:ascii="Tahoma" w:hAnsi="Tahoma" w:cs="Tahoma"/>
          <w:sz w:val="22"/>
          <w:szCs w:val="22"/>
        </w:rPr>
        <w:t>Członek Komisji  - Sobczyński Zbigniew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Komisja Oświaty, Kultury,  Zdrowia i Opieki Społecznej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</w:t>
      </w:r>
      <w:r w:rsidR="00FA26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Przewodniczacy Komisji  -  </w:t>
      </w:r>
      <w:proofErr w:type="spellStart"/>
      <w:r>
        <w:rPr>
          <w:rFonts w:ascii="Tahoma" w:hAnsi="Tahoma" w:cs="Tahoma"/>
          <w:sz w:val="22"/>
          <w:szCs w:val="22"/>
        </w:rPr>
        <w:t>Derkowska</w:t>
      </w:r>
      <w:proofErr w:type="spellEnd"/>
      <w:r>
        <w:rPr>
          <w:rFonts w:ascii="Tahoma" w:hAnsi="Tahoma" w:cs="Tahoma"/>
          <w:sz w:val="22"/>
          <w:szCs w:val="22"/>
        </w:rPr>
        <w:t xml:space="preserve"> Ilona</w:t>
      </w:r>
    </w:p>
    <w:p w:rsidR="00FA26D1" w:rsidRDefault="00FA26D1" w:rsidP="00A512D4">
      <w:pPr>
        <w:rPr>
          <w:rFonts w:ascii="Tahoma" w:hAnsi="Tahoma" w:cs="Tahoma"/>
          <w:b/>
          <w:i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</w:t>
      </w:r>
      <w:r w:rsidR="00FA26D1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 xml:space="preserve">Wiceprzewodniczący Komisji  -  Baraniak Stanisława  </w:t>
      </w:r>
    </w:p>
    <w:p w:rsidR="00FA26D1" w:rsidRDefault="00FA26D1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3. Członek Komisji  - Matusiak </w:t>
      </w:r>
      <w:r w:rsidR="003C11CA">
        <w:rPr>
          <w:rFonts w:ascii="Tahoma" w:hAnsi="Tahoma" w:cs="Tahoma"/>
          <w:sz w:val="22"/>
          <w:szCs w:val="22"/>
        </w:rPr>
        <w:t>Małgorzata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Członek Komisji  - Jędrzejczak Sławomir 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jc w:val="center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t>Komisja  Planu i Budżetu , Mienia Komunalnego i Ochrony Środowiska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 Przewodniczący Komisji  -  </w:t>
      </w:r>
      <w:r w:rsidR="00541498">
        <w:rPr>
          <w:rFonts w:ascii="Tahoma" w:hAnsi="Tahoma" w:cs="Tahoma"/>
          <w:sz w:val="22"/>
          <w:szCs w:val="22"/>
        </w:rPr>
        <w:t>Starczyński Andrzej</w:t>
      </w:r>
    </w:p>
    <w:p w:rsidR="00A512D4" w:rsidRDefault="00A512D4" w:rsidP="00A512D4">
      <w:pPr>
        <w:rPr>
          <w:rFonts w:ascii="Tahoma" w:hAnsi="Tahoma" w:cs="Tahoma"/>
          <w:i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Wiceprzewodniczący Komisji   -  Drozdowski Józef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 Członek Komisji   -  Rosiński Rafał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4. Członek Komisji  -  </w:t>
      </w:r>
      <w:proofErr w:type="spellStart"/>
      <w:r>
        <w:rPr>
          <w:rFonts w:ascii="Tahoma" w:hAnsi="Tahoma" w:cs="Tahoma"/>
          <w:sz w:val="22"/>
          <w:szCs w:val="22"/>
        </w:rPr>
        <w:t>Pijewski</w:t>
      </w:r>
      <w:proofErr w:type="spellEnd"/>
      <w:r>
        <w:rPr>
          <w:rFonts w:ascii="Tahoma" w:hAnsi="Tahoma" w:cs="Tahoma"/>
          <w:sz w:val="22"/>
          <w:szCs w:val="22"/>
        </w:rPr>
        <w:t xml:space="preserve"> Marcin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5. Członek Komisji -  </w:t>
      </w:r>
      <w:r w:rsidR="00541498">
        <w:rPr>
          <w:rFonts w:ascii="Tahoma" w:hAnsi="Tahoma" w:cs="Tahoma"/>
          <w:sz w:val="22"/>
          <w:szCs w:val="22"/>
        </w:rPr>
        <w:t>Pawłowski Radosław</w:t>
      </w:r>
    </w:p>
    <w:p w:rsidR="00541498" w:rsidRDefault="00541498" w:rsidP="00A512D4">
      <w:pPr>
        <w:rPr>
          <w:rFonts w:ascii="Tahoma" w:hAnsi="Tahoma" w:cs="Tahoma"/>
          <w:sz w:val="22"/>
          <w:szCs w:val="22"/>
        </w:rPr>
      </w:pPr>
    </w:p>
    <w:p w:rsidR="00541498" w:rsidRDefault="00541498" w:rsidP="00A512D4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6. Członek Komisji- Sobiński Michał</w:t>
      </w:r>
    </w:p>
    <w:p w:rsidR="00A512D4" w:rsidRDefault="00A512D4" w:rsidP="00A512D4">
      <w:pPr>
        <w:rPr>
          <w:rFonts w:ascii="Tahoma" w:hAnsi="Tahoma" w:cs="Tahoma"/>
          <w:sz w:val="22"/>
          <w:szCs w:val="22"/>
        </w:rPr>
      </w:pPr>
    </w:p>
    <w:p w:rsidR="0066518D" w:rsidRDefault="0066518D">
      <w:bookmarkStart w:id="0" w:name="_GoBack"/>
      <w:bookmarkEnd w:id="0"/>
    </w:p>
    <w:sectPr w:rsidR="0066518D" w:rsidSect="006651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512D4"/>
    <w:rsid w:val="00170917"/>
    <w:rsid w:val="001A536C"/>
    <w:rsid w:val="0029438B"/>
    <w:rsid w:val="003C11CA"/>
    <w:rsid w:val="00483001"/>
    <w:rsid w:val="004A3722"/>
    <w:rsid w:val="004B467D"/>
    <w:rsid w:val="005266CD"/>
    <w:rsid w:val="00541498"/>
    <w:rsid w:val="0066518D"/>
    <w:rsid w:val="0067414C"/>
    <w:rsid w:val="00750EC2"/>
    <w:rsid w:val="008E5AE5"/>
    <w:rsid w:val="00A512D4"/>
    <w:rsid w:val="00CD40EB"/>
    <w:rsid w:val="00DE0D4F"/>
    <w:rsid w:val="00FA26D1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171828-746A-4567-8D52-333B83561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en-US"/>
      </w:rPr>
    </w:rPrDefault>
    <w:pPrDefault>
      <w:pPr>
        <w:spacing w:after="100" w:afterAutospacing="1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D4"/>
    <w:pPr>
      <w:spacing w:after="0" w:afterAutospacing="0" w:line="240" w:lineRule="auto"/>
    </w:pPr>
    <w:rPr>
      <w:rFonts w:ascii="Times New Roman" w:hAnsi="Times New Roman" w:cs="Times New Roman"/>
      <w:sz w:val="24"/>
      <w:szCs w:val="24"/>
      <w:lang w:val="pl-PL" w:eastAsia="pl-PL" w:bidi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D40EB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afterAutospacing="1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D40EB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afterAutospacing="1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D40EB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afterAutospacing="1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D40EB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afterAutospacing="1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D40EB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afterAutospacing="1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D40EB"/>
    <w:pPr>
      <w:pBdr>
        <w:bottom w:val="single" w:sz="4" w:space="2" w:color="E5B8B7" w:themeColor="accent2" w:themeTint="66"/>
      </w:pBdr>
      <w:spacing w:before="200" w:after="100" w:afterAutospacing="1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D40EB"/>
    <w:pPr>
      <w:pBdr>
        <w:bottom w:val="dotted" w:sz="4" w:space="2" w:color="D99594" w:themeColor="accent2" w:themeTint="99"/>
      </w:pBdr>
      <w:spacing w:before="200" w:after="100" w:afterAutospacing="1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D40EB"/>
    <w:pPr>
      <w:spacing w:before="200" w:after="100" w:afterAutospacing="1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D40EB"/>
    <w:pPr>
      <w:spacing w:before="200" w:after="100" w:afterAutospacing="1"/>
      <w:contextualSpacing/>
      <w:outlineLvl w:val="8"/>
    </w:pPr>
    <w:rPr>
      <w:rFonts w:asciiTheme="majorHAnsi" w:eastAsiaTheme="majorEastAsia" w:hAnsiTheme="majorHAnsi" w:cstheme="majorBidi"/>
      <w:color w:val="C0504D" w:themeColor="accent2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1Znak">
    <w:name w:val="Nagłówek 1 Znak"/>
    <w:basedOn w:val="Domylnaczcionkaakapitu"/>
    <w:link w:val="Nagwek1"/>
    <w:uiPriority w:val="9"/>
    <w:rsid w:val="00CD40EB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D40EB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D40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D40EB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D40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D40EB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CD40EB"/>
    <w:pPr>
      <w:spacing w:after="100" w:afterAutospacing="1" w:line="276" w:lineRule="auto"/>
    </w:pPr>
    <w:rPr>
      <w:b/>
      <w:bCs/>
      <w:color w:val="943634" w:themeColor="accent2" w:themeShade="B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CD40EB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Autospacing="1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sid w:val="00CD40EB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D40EB"/>
    <w:pPr>
      <w:pBdr>
        <w:bottom w:val="dotted" w:sz="8" w:space="10" w:color="C0504D" w:themeColor="accent2"/>
      </w:pBdr>
      <w:spacing w:before="200" w:after="900" w:afterAutospacing="1"/>
      <w:jc w:val="center"/>
    </w:pPr>
    <w:rPr>
      <w:rFonts w:asciiTheme="majorHAnsi" w:eastAsiaTheme="majorEastAsia" w:hAnsiTheme="majorHAnsi" w:cstheme="majorBidi"/>
      <w:color w:val="622423" w:themeColor="accent2" w:themeShade="7F"/>
    </w:rPr>
  </w:style>
  <w:style w:type="character" w:customStyle="1" w:styleId="PodtytuZnak">
    <w:name w:val="Podtytuł Znak"/>
    <w:basedOn w:val="Domylnaczcionkaakapitu"/>
    <w:link w:val="Podtytu"/>
    <w:uiPriority w:val="11"/>
    <w:rsid w:val="00CD40EB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Pogrubienie">
    <w:name w:val="Strong"/>
    <w:uiPriority w:val="22"/>
    <w:qFormat/>
    <w:rsid w:val="00CD40EB"/>
    <w:rPr>
      <w:b/>
      <w:bCs/>
      <w:spacing w:val="0"/>
    </w:rPr>
  </w:style>
  <w:style w:type="character" w:styleId="Uwydatnienie">
    <w:name w:val="Emphasis"/>
    <w:uiPriority w:val="20"/>
    <w:qFormat/>
    <w:rsid w:val="00CD40EB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Bezodstpw">
    <w:name w:val="No Spacing"/>
    <w:basedOn w:val="Normalny"/>
    <w:uiPriority w:val="1"/>
    <w:qFormat/>
    <w:rsid w:val="00CD40EB"/>
    <w:pPr>
      <w:spacing w:afterAutospacing="1"/>
    </w:pPr>
    <w:rPr>
      <w:sz w:val="22"/>
    </w:rPr>
  </w:style>
  <w:style w:type="paragraph" w:styleId="Akapitzlist">
    <w:name w:val="List Paragraph"/>
    <w:basedOn w:val="Normalny"/>
    <w:uiPriority w:val="34"/>
    <w:qFormat/>
    <w:rsid w:val="00CD40EB"/>
    <w:pPr>
      <w:spacing w:after="100" w:afterAutospacing="1" w:line="276" w:lineRule="auto"/>
      <w:ind w:left="720"/>
      <w:contextualSpacing/>
    </w:pPr>
    <w:rPr>
      <w:sz w:val="22"/>
    </w:rPr>
  </w:style>
  <w:style w:type="paragraph" w:styleId="Cytat">
    <w:name w:val="Quote"/>
    <w:basedOn w:val="Normalny"/>
    <w:next w:val="Normalny"/>
    <w:link w:val="CytatZnak"/>
    <w:uiPriority w:val="29"/>
    <w:qFormat/>
    <w:rsid w:val="00CD40EB"/>
    <w:pPr>
      <w:spacing w:after="100" w:afterAutospacing="1" w:line="276" w:lineRule="auto"/>
    </w:pPr>
    <w:rPr>
      <w:color w:val="943634" w:themeColor="accent2" w:themeShade="BF"/>
      <w:sz w:val="22"/>
    </w:rPr>
  </w:style>
  <w:style w:type="character" w:customStyle="1" w:styleId="CytatZnak">
    <w:name w:val="Cytat Znak"/>
    <w:basedOn w:val="Domylnaczcionkaakapitu"/>
    <w:link w:val="Cytat"/>
    <w:uiPriority w:val="29"/>
    <w:rsid w:val="00CD40EB"/>
    <w:rPr>
      <w:color w:val="943634" w:themeColor="accent2" w:themeShade="BF"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CD40EB"/>
    <w:pPr>
      <w:pBdr>
        <w:top w:val="dotted" w:sz="8" w:space="10" w:color="C0504D" w:themeColor="accent2"/>
        <w:bottom w:val="dotted" w:sz="8" w:space="10" w:color="C0504D" w:themeColor="accent2"/>
      </w:pBdr>
      <w:spacing w:after="100" w:afterAutospacing="1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  <w:sz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CD40EB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Wyrnieniedelikatne">
    <w:name w:val="Subtle Emphasis"/>
    <w:uiPriority w:val="19"/>
    <w:qFormat/>
    <w:rsid w:val="00CD40EB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Wyrnienieintensywne">
    <w:name w:val="Intense Emphasis"/>
    <w:uiPriority w:val="21"/>
    <w:qFormat/>
    <w:rsid w:val="00CD40EB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Odwoaniedelikatne">
    <w:name w:val="Subtle Reference"/>
    <w:uiPriority w:val="31"/>
    <w:qFormat/>
    <w:rsid w:val="00CD40EB"/>
    <w:rPr>
      <w:i/>
      <w:iCs/>
      <w:smallCaps/>
      <w:color w:val="C0504D" w:themeColor="accent2"/>
      <w:u w:color="C0504D" w:themeColor="accent2"/>
    </w:rPr>
  </w:style>
  <w:style w:type="character" w:styleId="Odwoanieintensywne">
    <w:name w:val="Intense Reference"/>
    <w:uiPriority w:val="32"/>
    <w:qFormat/>
    <w:rsid w:val="00CD40EB"/>
    <w:rPr>
      <w:b/>
      <w:bCs/>
      <w:i/>
      <w:iCs/>
      <w:smallCaps/>
      <w:color w:val="C0504D" w:themeColor="accent2"/>
      <w:u w:color="C0504D" w:themeColor="accent2"/>
    </w:rPr>
  </w:style>
  <w:style w:type="character" w:styleId="Tytuksiki">
    <w:name w:val="Book Title"/>
    <w:uiPriority w:val="33"/>
    <w:qFormat/>
    <w:rsid w:val="00CD40EB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D40E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9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144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Przemek Jamroziński</cp:lastModifiedBy>
  <cp:revision>2</cp:revision>
  <dcterms:created xsi:type="dcterms:W3CDTF">2017-01-02T14:34:00Z</dcterms:created>
  <dcterms:modified xsi:type="dcterms:W3CDTF">2017-01-02T14:34:00Z</dcterms:modified>
</cp:coreProperties>
</file>