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5E" w:rsidRDefault="006B7F5E" w:rsidP="006B7F5E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 P R A W O Z D A N I E </w:t>
      </w:r>
    </w:p>
    <w:p w:rsidR="006B7F5E" w:rsidRDefault="006B7F5E" w:rsidP="006B7F5E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 działalności międzysesyjnej Wójta Gminy Grabów</w:t>
      </w:r>
    </w:p>
    <w:p w:rsidR="006B7F5E" w:rsidRDefault="006B7F5E" w:rsidP="006B7F5E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okresie od 30 stycznia 2013r. do </w:t>
      </w:r>
      <w:r w:rsidR="004E3DE5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1 marca 2013r.</w:t>
      </w:r>
    </w:p>
    <w:p w:rsidR="006B7F5E" w:rsidRDefault="006B7F5E" w:rsidP="006B7F5E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6B7F5E" w:rsidRDefault="006B7F5E" w:rsidP="006B7F5E">
      <w:pPr>
        <w:pStyle w:val="Tekstpodstawowy3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 omawianym okresie podjęto następujące działania:</w:t>
      </w:r>
    </w:p>
    <w:p w:rsidR="006B7F5E" w:rsidRDefault="006B7F5E" w:rsidP="006B7F5E">
      <w:pPr>
        <w:pStyle w:val="Tekstpodstawowy3"/>
        <w:spacing w:line="360" w:lineRule="auto"/>
        <w:rPr>
          <w:rFonts w:ascii="Verdana" w:hAnsi="Verdana"/>
          <w:b/>
          <w:i/>
          <w:sz w:val="20"/>
          <w:szCs w:val="20"/>
        </w:rPr>
      </w:pPr>
    </w:p>
    <w:p w:rsidR="006B7F5E" w:rsidRDefault="006B7F5E" w:rsidP="004E3DE5">
      <w:pPr>
        <w:spacing w:line="360" w:lineRule="auto"/>
        <w:jc w:val="center"/>
        <w:rPr>
          <w:rFonts w:ascii="Verdana" w:hAnsi="Verdana"/>
          <w:b/>
          <w:u w:val="single"/>
        </w:rPr>
      </w:pPr>
      <w:r w:rsidRPr="001A155F">
        <w:rPr>
          <w:rFonts w:ascii="Verdana" w:hAnsi="Verdana"/>
          <w:b/>
          <w:u w:val="single"/>
        </w:rPr>
        <w:t>W zakresie Gospodarki Nieruchomościami</w:t>
      </w:r>
    </w:p>
    <w:p w:rsidR="006B7F5E" w:rsidRPr="004E3DE5" w:rsidRDefault="006B7F5E" w:rsidP="007E4323">
      <w:pPr>
        <w:spacing w:line="360" w:lineRule="auto"/>
        <w:jc w:val="both"/>
        <w:rPr>
          <w:rFonts w:ascii="Verdana" w:hAnsi="Verdana"/>
        </w:rPr>
      </w:pPr>
      <w:r w:rsidRPr="004E3DE5">
        <w:rPr>
          <w:rFonts w:ascii="Verdana" w:hAnsi="Verdana"/>
        </w:rPr>
        <w:t xml:space="preserve">1.Na dzień 30 kwietnia 2013 roku został </w:t>
      </w:r>
      <w:r w:rsidR="004E3DE5" w:rsidRPr="004E3DE5">
        <w:rPr>
          <w:rFonts w:ascii="Verdana" w:hAnsi="Verdana"/>
        </w:rPr>
        <w:t>ogłoszony</w:t>
      </w:r>
      <w:r w:rsidRPr="004E3DE5">
        <w:rPr>
          <w:rFonts w:ascii="Verdana" w:hAnsi="Verdana"/>
        </w:rPr>
        <w:t xml:space="preserve"> IV przetarg nieograniczony na zbycie nieruchomości w miejscowości Radzyń oznaczonej nr działki 126/1 i 126/2 </w:t>
      </w:r>
      <w:r w:rsidR="004E3DE5">
        <w:rPr>
          <w:rFonts w:ascii="Verdana" w:hAnsi="Verdana"/>
        </w:rPr>
        <w:t>,</w:t>
      </w:r>
      <w:r w:rsidRPr="004E3DE5">
        <w:rPr>
          <w:rFonts w:ascii="Verdana" w:hAnsi="Verdana"/>
        </w:rPr>
        <w:t>dawne siedlisko o pow. 0,32 ha cena wywoławcza 12</w:t>
      </w:r>
      <w:r w:rsidR="004E3DE5">
        <w:rPr>
          <w:rFonts w:ascii="Verdana" w:hAnsi="Verdana"/>
        </w:rPr>
        <w:t xml:space="preserve"> </w:t>
      </w:r>
      <w:r w:rsidRPr="004E3DE5">
        <w:rPr>
          <w:rFonts w:ascii="Verdana" w:hAnsi="Verdana"/>
        </w:rPr>
        <w:t>000,00 zł + podatek VAT w wysokości 23%.</w:t>
      </w:r>
    </w:p>
    <w:p w:rsidR="006B7F5E" w:rsidRPr="004E3DE5" w:rsidRDefault="006B7F5E" w:rsidP="007E4323">
      <w:pPr>
        <w:spacing w:line="360" w:lineRule="auto"/>
        <w:jc w:val="both"/>
        <w:rPr>
          <w:rFonts w:ascii="Verdana" w:hAnsi="Verdana"/>
        </w:rPr>
      </w:pPr>
      <w:r w:rsidRPr="004E3DE5">
        <w:rPr>
          <w:rFonts w:ascii="Verdana" w:hAnsi="Verdana"/>
        </w:rPr>
        <w:t>2. W dniu 18 lutego został zawarty akt notarialny z Panem Hieronimem Wawrzyniakiem na działkę położoną we wsi Pociecha.</w:t>
      </w:r>
      <w:r w:rsidR="004E3DE5">
        <w:rPr>
          <w:rFonts w:ascii="Verdana" w:hAnsi="Verdana"/>
        </w:rPr>
        <w:t xml:space="preserve"> </w:t>
      </w:r>
      <w:r w:rsidRPr="004E3DE5">
        <w:rPr>
          <w:rFonts w:ascii="Verdana" w:hAnsi="Verdana"/>
        </w:rPr>
        <w:t>Nieruchomość została zbyta za cenę 4</w:t>
      </w:r>
      <w:r w:rsidR="004E3DE5">
        <w:rPr>
          <w:rFonts w:ascii="Verdana" w:hAnsi="Verdana"/>
        </w:rPr>
        <w:t xml:space="preserve"> </w:t>
      </w:r>
      <w:r w:rsidRPr="004E3DE5">
        <w:rPr>
          <w:rFonts w:ascii="Verdana" w:hAnsi="Verdana"/>
        </w:rPr>
        <w:t>050,00 zł.</w:t>
      </w:r>
    </w:p>
    <w:p w:rsidR="006B7F5E" w:rsidRPr="004E3DE5" w:rsidRDefault="006B7F5E" w:rsidP="007E4323">
      <w:pPr>
        <w:spacing w:line="360" w:lineRule="auto"/>
        <w:jc w:val="both"/>
        <w:rPr>
          <w:rFonts w:ascii="Verdana" w:hAnsi="Verdana"/>
        </w:rPr>
      </w:pPr>
      <w:r w:rsidRPr="004E3DE5">
        <w:rPr>
          <w:rFonts w:ascii="Verdana" w:hAnsi="Verdana"/>
          <w:b/>
          <w:bCs/>
        </w:rPr>
        <w:t xml:space="preserve">3. </w:t>
      </w:r>
      <w:r w:rsidRPr="004E3DE5">
        <w:rPr>
          <w:rFonts w:ascii="Verdana" w:hAnsi="Verdana"/>
        </w:rPr>
        <w:t>W najbliższych dniach zostanie spisany akt notarialny z Panem Maciejem Danielewiczem na zbycie nieruchomości położonej we wsi Radzyń.</w:t>
      </w:r>
    </w:p>
    <w:p w:rsidR="006B7F5E" w:rsidRPr="007E4323" w:rsidRDefault="006B7F5E" w:rsidP="007E4323">
      <w:pPr>
        <w:tabs>
          <w:tab w:val="left" w:pos="2835"/>
        </w:tabs>
        <w:spacing w:line="360" w:lineRule="auto"/>
        <w:jc w:val="both"/>
        <w:rPr>
          <w:rFonts w:ascii="Verdana" w:hAnsi="Verdana"/>
        </w:rPr>
      </w:pPr>
      <w:r w:rsidRPr="004E3DE5">
        <w:rPr>
          <w:rFonts w:ascii="Verdana" w:hAnsi="Verdana"/>
          <w:b/>
          <w:bCs/>
        </w:rPr>
        <w:t>4.</w:t>
      </w:r>
      <w:r w:rsidRPr="004E3DE5">
        <w:rPr>
          <w:rFonts w:ascii="Verdana" w:hAnsi="Verdana"/>
        </w:rPr>
        <w:t xml:space="preserve"> </w:t>
      </w:r>
      <w:r w:rsidR="007E4323">
        <w:rPr>
          <w:rFonts w:ascii="Verdana" w:hAnsi="Verdana"/>
        </w:rPr>
        <w:t xml:space="preserve">W dniu </w:t>
      </w:r>
      <w:r w:rsidRPr="004E3DE5">
        <w:rPr>
          <w:rFonts w:ascii="Verdana" w:hAnsi="Verdana"/>
        </w:rPr>
        <w:t>22 lutego PKN ORLEN S.A. powiadomił, że przygotowuje nowy plan zagospodarowania obejmujący działkę i teren wskazany przez Gminę.</w:t>
      </w:r>
    </w:p>
    <w:p w:rsidR="006B7F5E" w:rsidRDefault="006B7F5E" w:rsidP="006B7F5E">
      <w:pPr>
        <w:tabs>
          <w:tab w:val="left" w:pos="2835"/>
        </w:tabs>
        <w:jc w:val="center"/>
        <w:rPr>
          <w:rFonts w:ascii="Verdana" w:hAnsi="Verdana"/>
          <w:b/>
          <w:u w:val="single"/>
        </w:rPr>
      </w:pPr>
      <w:r w:rsidRPr="001A155F">
        <w:rPr>
          <w:rFonts w:ascii="Verdana" w:hAnsi="Verdana"/>
          <w:b/>
          <w:u w:val="single"/>
        </w:rPr>
        <w:t>W zakresie Inwestycji Gminnych</w:t>
      </w:r>
    </w:p>
    <w:p w:rsidR="007E4323" w:rsidRDefault="007E4323" w:rsidP="006B7F5E">
      <w:pPr>
        <w:tabs>
          <w:tab w:val="left" w:pos="2835"/>
        </w:tabs>
        <w:jc w:val="center"/>
        <w:rPr>
          <w:rFonts w:ascii="Verdana" w:hAnsi="Verdana"/>
          <w:b/>
          <w:u w:val="single"/>
        </w:rPr>
      </w:pPr>
    </w:p>
    <w:p w:rsidR="006B7F5E" w:rsidRDefault="006B7F5E" w:rsidP="007E4323">
      <w:pPr>
        <w:spacing w:after="0" w:line="360" w:lineRule="auto"/>
        <w:jc w:val="both"/>
        <w:rPr>
          <w:rFonts w:ascii="Verdana" w:hAnsi="Verdana"/>
        </w:rPr>
      </w:pPr>
      <w:r w:rsidRPr="004E3DE5">
        <w:rPr>
          <w:rFonts w:ascii="Verdana" w:hAnsi="Verdana"/>
        </w:rPr>
        <w:t xml:space="preserve">1. W dniu 11.02. 2013 r. został złożony wniosek do  Urzędu Marszałkowskiego w       </w:t>
      </w:r>
      <w:r w:rsidR="007E4323">
        <w:rPr>
          <w:rFonts w:ascii="Verdana" w:hAnsi="Verdana"/>
        </w:rPr>
        <w:t xml:space="preserve">Łodzi </w:t>
      </w:r>
      <w:r w:rsidRPr="004E3DE5">
        <w:rPr>
          <w:rFonts w:ascii="Verdana" w:hAnsi="Verdana"/>
        </w:rPr>
        <w:t xml:space="preserve">o przyznanie </w:t>
      </w:r>
      <w:r w:rsidR="007E4323">
        <w:rPr>
          <w:rFonts w:ascii="Verdana" w:hAnsi="Verdana"/>
        </w:rPr>
        <w:t xml:space="preserve">dotacji  z WFOGR na modernizację </w:t>
      </w:r>
      <w:r w:rsidRPr="004E3DE5">
        <w:rPr>
          <w:rFonts w:ascii="Verdana" w:hAnsi="Verdana"/>
        </w:rPr>
        <w:t xml:space="preserve"> drogi w wsi Żrebięta – Stanisławki na kwotę 481.238,00 zł, co stanowi  60%  wartości kosztorysu   </w:t>
      </w:r>
      <w:r w:rsidR="007E4323">
        <w:rPr>
          <w:rFonts w:ascii="Verdana" w:hAnsi="Verdana"/>
        </w:rPr>
        <w:t xml:space="preserve"> </w:t>
      </w:r>
      <w:r w:rsidRPr="004E3DE5">
        <w:rPr>
          <w:rFonts w:ascii="Verdana" w:hAnsi="Verdana"/>
        </w:rPr>
        <w:t>inwestorskiego, a w</w:t>
      </w:r>
      <w:r w:rsidR="007E4323">
        <w:rPr>
          <w:rFonts w:ascii="Verdana" w:hAnsi="Verdana"/>
        </w:rPr>
        <w:t xml:space="preserve"> dniu 14.02.2013 r. </w:t>
      </w:r>
      <w:r w:rsidRPr="004E3DE5">
        <w:rPr>
          <w:rFonts w:ascii="Verdana" w:hAnsi="Verdana"/>
        </w:rPr>
        <w:t xml:space="preserve">został ogłoszony przetarg na w/w  drogę, rozstrzygnięcie przetargu </w:t>
      </w:r>
      <w:r w:rsidR="007E4323">
        <w:rPr>
          <w:rFonts w:ascii="Verdana" w:hAnsi="Verdana"/>
        </w:rPr>
        <w:t xml:space="preserve">odbędzie się w dniu 26.03.2013 roku. </w:t>
      </w:r>
    </w:p>
    <w:p w:rsidR="007E4323" w:rsidRPr="004E3DE5" w:rsidRDefault="007E4323" w:rsidP="007E4323">
      <w:pPr>
        <w:spacing w:after="0"/>
        <w:jc w:val="both"/>
        <w:rPr>
          <w:rFonts w:ascii="Verdana" w:hAnsi="Verdana"/>
        </w:rPr>
      </w:pPr>
    </w:p>
    <w:p w:rsidR="006B7F5E" w:rsidRDefault="006B7F5E" w:rsidP="007E4323">
      <w:pPr>
        <w:spacing w:after="0" w:line="360" w:lineRule="auto"/>
        <w:jc w:val="both"/>
        <w:rPr>
          <w:rFonts w:ascii="Verdana" w:hAnsi="Verdana"/>
        </w:rPr>
      </w:pPr>
      <w:r w:rsidRPr="004E3DE5">
        <w:rPr>
          <w:rFonts w:ascii="Verdana" w:hAnsi="Verdana"/>
        </w:rPr>
        <w:t xml:space="preserve">2. W dniu 11.3.2013 został rozstrzygnięty przetarg  na sporządzenie projektów   miejscowych planów zagospodarowania przestrzennego dla miejscowości   Grabów, Kadzidłowa, Jaworów, Chorki Golbice, przetarg na zadnie I Grabów i    na zadanie III Jaworów  wygrało </w:t>
      </w:r>
      <w:proofErr w:type="spellStart"/>
      <w:r w:rsidRPr="004E3DE5">
        <w:rPr>
          <w:rFonts w:ascii="Verdana" w:hAnsi="Verdana"/>
        </w:rPr>
        <w:t>M@R</w:t>
      </w:r>
      <w:proofErr w:type="spellEnd"/>
      <w:r w:rsidRPr="004E3DE5">
        <w:rPr>
          <w:rFonts w:ascii="Verdana" w:hAnsi="Verdana"/>
        </w:rPr>
        <w:t xml:space="preserve"> Biuro Projektów Mieloch Sp. z o.o.  Poznań za kwoty zadanie </w:t>
      </w:r>
      <w:r w:rsidR="007E4323">
        <w:rPr>
          <w:rFonts w:ascii="Verdana" w:hAnsi="Verdana"/>
        </w:rPr>
        <w:t xml:space="preserve"> </w:t>
      </w:r>
      <w:r w:rsidRPr="004E3DE5">
        <w:rPr>
          <w:rFonts w:ascii="Verdana" w:hAnsi="Verdana"/>
        </w:rPr>
        <w:t xml:space="preserve">I  </w:t>
      </w:r>
      <w:r w:rsidR="007E4323">
        <w:rPr>
          <w:rFonts w:ascii="Verdana" w:hAnsi="Verdana"/>
        </w:rPr>
        <w:t>-</w:t>
      </w:r>
      <w:r w:rsidRPr="004E3DE5">
        <w:rPr>
          <w:rFonts w:ascii="Verdana" w:hAnsi="Verdana"/>
        </w:rPr>
        <w:t>29.470 zł,  zadanie III</w:t>
      </w:r>
      <w:r w:rsidR="007E4323">
        <w:rPr>
          <w:rFonts w:ascii="Verdana" w:hAnsi="Verdana"/>
        </w:rPr>
        <w:t>-</w:t>
      </w:r>
      <w:r w:rsidRPr="004E3DE5">
        <w:rPr>
          <w:rFonts w:ascii="Verdana" w:hAnsi="Verdana"/>
        </w:rPr>
        <w:t xml:space="preserve">  9.348,00 zł oraz na zadanie II Kadzidłowa i zadanie IV Chorki-Golbice </w:t>
      </w:r>
      <w:r w:rsidR="007E4323">
        <w:rPr>
          <w:rFonts w:ascii="Verdana" w:hAnsi="Verdana"/>
        </w:rPr>
        <w:t>-</w:t>
      </w:r>
      <w:r w:rsidRPr="004E3DE5">
        <w:rPr>
          <w:rFonts w:ascii="Verdana" w:hAnsi="Verdana"/>
        </w:rPr>
        <w:t>Firma Architektoniczn</w:t>
      </w:r>
      <w:r w:rsidR="007E4323">
        <w:rPr>
          <w:rFonts w:ascii="Verdana" w:hAnsi="Verdana"/>
        </w:rPr>
        <w:t xml:space="preserve">a </w:t>
      </w:r>
      <w:r w:rsidRPr="004E3DE5">
        <w:rPr>
          <w:rFonts w:ascii="Verdana" w:hAnsi="Verdana"/>
        </w:rPr>
        <w:t>Andrzej  Skrouba  za kwoty</w:t>
      </w:r>
      <w:r w:rsidR="007E4323">
        <w:rPr>
          <w:rFonts w:ascii="Verdana" w:hAnsi="Verdana"/>
        </w:rPr>
        <w:t>,</w:t>
      </w:r>
      <w:r w:rsidRPr="004E3DE5">
        <w:rPr>
          <w:rFonts w:ascii="Verdana" w:hAnsi="Verdana"/>
        </w:rPr>
        <w:t xml:space="preserve"> zadanie II </w:t>
      </w:r>
      <w:r w:rsidR="007E4323">
        <w:rPr>
          <w:rFonts w:ascii="Verdana" w:hAnsi="Verdana"/>
        </w:rPr>
        <w:t>-</w:t>
      </w:r>
      <w:r w:rsidRPr="004E3DE5">
        <w:rPr>
          <w:rFonts w:ascii="Verdana" w:hAnsi="Verdana"/>
        </w:rPr>
        <w:t>10.947,00 i zadanie IV</w:t>
      </w:r>
      <w:r w:rsidR="007E4323">
        <w:rPr>
          <w:rFonts w:ascii="Verdana" w:hAnsi="Verdana"/>
        </w:rPr>
        <w:t>-</w:t>
      </w:r>
      <w:r w:rsidRPr="004E3DE5">
        <w:rPr>
          <w:rFonts w:ascii="Verdana" w:hAnsi="Verdana"/>
        </w:rPr>
        <w:t xml:space="preserve"> 9.963,00 zł</w:t>
      </w:r>
      <w:r w:rsidR="007E4323">
        <w:rPr>
          <w:rFonts w:ascii="Verdana" w:hAnsi="Verdana"/>
        </w:rPr>
        <w:t>.</w:t>
      </w:r>
      <w:r w:rsidRPr="004E3DE5">
        <w:rPr>
          <w:rFonts w:ascii="Verdana" w:hAnsi="Verdana"/>
        </w:rPr>
        <w:t xml:space="preserve"> </w:t>
      </w:r>
    </w:p>
    <w:p w:rsidR="007E4323" w:rsidRPr="004E3DE5" w:rsidRDefault="007E4323" w:rsidP="007E4323">
      <w:pPr>
        <w:spacing w:after="0" w:line="360" w:lineRule="auto"/>
        <w:jc w:val="both"/>
        <w:rPr>
          <w:rFonts w:ascii="Verdana" w:hAnsi="Verdana"/>
        </w:rPr>
      </w:pPr>
    </w:p>
    <w:p w:rsidR="007E4323" w:rsidRDefault="006B7F5E" w:rsidP="007E4323">
      <w:pPr>
        <w:spacing w:after="0" w:line="360" w:lineRule="auto"/>
        <w:jc w:val="both"/>
        <w:rPr>
          <w:rFonts w:ascii="Verdana" w:hAnsi="Verdana"/>
        </w:rPr>
      </w:pPr>
      <w:r w:rsidRPr="004E3DE5">
        <w:rPr>
          <w:rFonts w:ascii="Verdana" w:hAnsi="Verdana"/>
        </w:rPr>
        <w:t xml:space="preserve">3. W dniu 10.03.2013 zostały zakończone prace projektowe dotyczące   rewitalizacji centrum miejscowości Grabów,  kosztorys inwestorski zadania  wynosi 724.407,45 zł, w tym : zieleń i mała architektura, oświetlenie </w:t>
      </w:r>
      <w:r w:rsidR="007E4323">
        <w:rPr>
          <w:rFonts w:ascii="Verdana" w:hAnsi="Verdana"/>
        </w:rPr>
        <w:t xml:space="preserve"> </w:t>
      </w:r>
      <w:r w:rsidRPr="004E3DE5">
        <w:rPr>
          <w:rFonts w:ascii="Verdana" w:hAnsi="Verdana"/>
        </w:rPr>
        <w:t>594.93,53 zł, branża budowlana 98.616,30 zł, branża elektryczna  20.569,86 zł,</w:t>
      </w:r>
      <w:r w:rsidR="007E4323">
        <w:rPr>
          <w:rFonts w:ascii="Verdana" w:hAnsi="Verdana"/>
        </w:rPr>
        <w:t xml:space="preserve"> </w:t>
      </w:r>
      <w:r w:rsidRPr="004E3DE5">
        <w:rPr>
          <w:rFonts w:ascii="Verdana" w:hAnsi="Verdana"/>
        </w:rPr>
        <w:t>branża sanitarna 10.288,78 zł. W obecnej chwili toczy się postępowanie  administracyjne o uzyskanie pozwolenia budowlanego, oraz  prace związane z opracowaniem  dokumentacji przetargowej i  przygotowaniem wniosku o</w:t>
      </w:r>
      <w:r w:rsidR="007E4323">
        <w:rPr>
          <w:rFonts w:ascii="Verdana" w:hAnsi="Verdana"/>
        </w:rPr>
        <w:t xml:space="preserve"> dotacje z środków unijnych.</w:t>
      </w:r>
    </w:p>
    <w:p w:rsidR="007E4323" w:rsidRPr="004E3DE5" w:rsidRDefault="007E4323" w:rsidP="007E4323">
      <w:pPr>
        <w:spacing w:after="0" w:line="360" w:lineRule="auto"/>
        <w:jc w:val="both"/>
        <w:rPr>
          <w:rFonts w:ascii="Verdana" w:hAnsi="Verdana"/>
        </w:rPr>
      </w:pPr>
    </w:p>
    <w:p w:rsidR="007E4323" w:rsidRDefault="007E4323" w:rsidP="007E432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4.</w:t>
      </w:r>
      <w:r w:rsidR="006B7F5E" w:rsidRPr="004E3DE5">
        <w:rPr>
          <w:rFonts w:ascii="Verdana" w:hAnsi="Verdana"/>
        </w:rPr>
        <w:t xml:space="preserve">W obecnej chwili trwają prace nad opracowaniem dokumentacji techniczno-  </w:t>
      </w:r>
      <w:r>
        <w:rPr>
          <w:rFonts w:ascii="Verdana" w:hAnsi="Verdana"/>
        </w:rPr>
        <w:t>kosztorysowej na modernizację</w:t>
      </w:r>
      <w:r w:rsidR="006B7F5E" w:rsidRPr="004E3DE5">
        <w:rPr>
          <w:rFonts w:ascii="Verdana" w:hAnsi="Verdana"/>
        </w:rPr>
        <w:t xml:space="preserve"> drogi dojazdowej we wsi Biała Góra –Kobyle.</w:t>
      </w:r>
    </w:p>
    <w:p w:rsidR="007E4323" w:rsidRPr="004E3DE5" w:rsidRDefault="007E4323" w:rsidP="007E4323">
      <w:pPr>
        <w:spacing w:after="0" w:line="360" w:lineRule="auto"/>
        <w:jc w:val="both"/>
        <w:rPr>
          <w:rFonts w:ascii="Verdana" w:hAnsi="Verdana"/>
        </w:rPr>
      </w:pPr>
    </w:p>
    <w:p w:rsidR="007E4323" w:rsidRDefault="007E4323" w:rsidP="007E432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5.</w:t>
      </w:r>
      <w:r w:rsidR="006B7F5E" w:rsidRPr="004E3DE5">
        <w:rPr>
          <w:rFonts w:ascii="Verdana" w:hAnsi="Verdana"/>
        </w:rPr>
        <w:t>W dniu 07.03.2013 zostały zakończone prace związane z oświetleniem    ulicznym i drogowym w wsiach Smolice i Teofilki.</w:t>
      </w:r>
    </w:p>
    <w:p w:rsidR="007E4323" w:rsidRPr="004E3DE5" w:rsidRDefault="007E4323" w:rsidP="007E4323">
      <w:pPr>
        <w:spacing w:after="0" w:line="360" w:lineRule="auto"/>
        <w:jc w:val="both"/>
        <w:rPr>
          <w:rFonts w:ascii="Verdana" w:hAnsi="Verdana"/>
        </w:rPr>
      </w:pPr>
    </w:p>
    <w:p w:rsidR="006B7F5E" w:rsidRPr="007E4323" w:rsidRDefault="006B7F5E" w:rsidP="007E4323">
      <w:pPr>
        <w:spacing w:after="0" w:line="360" w:lineRule="auto"/>
        <w:jc w:val="both"/>
        <w:rPr>
          <w:rFonts w:ascii="Verdana" w:hAnsi="Verdana"/>
        </w:rPr>
      </w:pPr>
      <w:r w:rsidRPr="004E3DE5">
        <w:rPr>
          <w:rFonts w:ascii="Verdana" w:hAnsi="Verdana"/>
        </w:rPr>
        <w:t>6. Koszt zimowego utrzymania dróg gminnych na dzień 15.03.2013 wynosi  27.865,00 zł i był świadczony tylko przez GZGKiM w Grabowie.</w:t>
      </w:r>
    </w:p>
    <w:p w:rsidR="006B7F5E" w:rsidRPr="004E3DE5" w:rsidRDefault="006B7F5E" w:rsidP="004E3DE5">
      <w:pPr>
        <w:spacing w:after="0"/>
        <w:jc w:val="both"/>
        <w:rPr>
          <w:rFonts w:ascii="Verdana" w:hAnsi="Verdana" w:cs="Arial"/>
        </w:rPr>
      </w:pPr>
    </w:p>
    <w:p w:rsidR="004E3DE5" w:rsidRPr="007E4323" w:rsidRDefault="007E4323" w:rsidP="004E3DE5">
      <w:pPr>
        <w:jc w:val="center"/>
        <w:rPr>
          <w:rFonts w:ascii="Verdana" w:hAnsi="Verdana"/>
          <w:b/>
          <w:u w:val="single"/>
        </w:rPr>
      </w:pPr>
      <w:r w:rsidRPr="007E4323">
        <w:rPr>
          <w:rFonts w:ascii="Verdana" w:hAnsi="Verdana"/>
          <w:b/>
          <w:u w:val="single"/>
        </w:rPr>
        <w:t>W zakresie</w:t>
      </w:r>
      <w:r w:rsidR="004E3DE5" w:rsidRPr="007E4323">
        <w:rPr>
          <w:rFonts w:ascii="Verdana" w:hAnsi="Verdana"/>
          <w:b/>
          <w:u w:val="single"/>
        </w:rPr>
        <w:t xml:space="preserve"> księgowości podatkowej</w:t>
      </w:r>
    </w:p>
    <w:p w:rsidR="004E3DE5" w:rsidRDefault="004E3DE5" w:rsidP="007E4323">
      <w:pPr>
        <w:spacing w:line="360" w:lineRule="auto"/>
      </w:pPr>
    </w:p>
    <w:p w:rsidR="004E3DE5" w:rsidRPr="007E4323" w:rsidRDefault="007E4323" w:rsidP="007E4323">
      <w:pPr>
        <w:pStyle w:val="Akapitzlist"/>
        <w:suppressAutoHyphens w:val="0"/>
        <w:spacing w:after="200" w:line="360" w:lineRule="auto"/>
        <w:ind w:left="0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</w:t>
      </w:r>
      <w:r w:rsidR="004E3DE5" w:rsidRPr="007E4323">
        <w:rPr>
          <w:rFonts w:ascii="Verdana" w:hAnsi="Verdana"/>
          <w:sz w:val="22"/>
          <w:szCs w:val="22"/>
        </w:rPr>
        <w:t>Przyjęto i rozliczono 692 wniosków dotyczących zwrotu podatku akcyzowego zawartego w cenie paliwa</w:t>
      </w:r>
      <w:r w:rsidRPr="007E4323">
        <w:rPr>
          <w:rFonts w:ascii="Verdana" w:hAnsi="Verdana"/>
          <w:sz w:val="22"/>
          <w:szCs w:val="22"/>
        </w:rPr>
        <w:t>.</w:t>
      </w:r>
    </w:p>
    <w:p w:rsidR="004E3DE5" w:rsidRPr="007E4323" w:rsidRDefault="007E4323" w:rsidP="007E4323">
      <w:pPr>
        <w:pStyle w:val="Akapitzlist"/>
        <w:suppressAutoHyphens w:val="0"/>
        <w:spacing w:after="200" w:line="360" w:lineRule="auto"/>
        <w:ind w:left="0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</w:t>
      </w:r>
      <w:r w:rsidR="004E3DE5" w:rsidRPr="007E4323">
        <w:rPr>
          <w:rFonts w:ascii="Verdana" w:hAnsi="Verdana"/>
          <w:sz w:val="22"/>
          <w:szCs w:val="22"/>
        </w:rPr>
        <w:t xml:space="preserve">Wydano 692 decyzji dotyczących zwrotu podatku akcyzowego zawartego w cenie paliwa, wszystkie decyzje przyznające. </w:t>
      </w:r>
    </w:p>
    <w:p w:rsidR="004E3DE5" w:rsidRPr="007E4323" w:rsidRDefault="004E3DE5" w:rsidP="007E4323">
      <w:pPr>
        <w:pStyle w:val="Akapitzlist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7E4323">
        <w:rPr>
          <w:rFonts w:ascii="Verdana" w:hAnsi="Verdana"/>
          <w:sz w:val="22"/>
          <w:szCs w:val="22"/>
        </w:rPr>
        <w:t>Powierzchnia użytków rolnych zgłoszonych przez producentów rolnych do wniosku o zwrot podatku wyniosła 9 244,47 ha. Ilość litrów oleju napędowego wykorzystywanego do produkcji rolnej, wynikających z dołączonych przez producentów rolnych do wniosku o zwrot podatku faktur VAT lub kopii tych faktur wyniosła 506 126,65 litrów, natomiast łączna kwota rocznego limitu zwrotu podatku akcyzowego zgłoszonego przez producentów we wnioskach wyniosła 755 273,37 zł</w:t>
      </w:r>
      <w:r w:rsidR="003C7EA8">
        <w:rPr>
          <w:rFonts w:ascii="Verdana" w:hAnsi="Verdana"/>
          <w:sz w:val="22"/>
          <w:szCs w:val="22"/>
        </w:rPr>
        <w:t>.</w:t>
      </w:r>
    </w:p>
    <w:p w:rsidR="004E3DE5" w:rsidRPr="007E4323" w:rsidRDefault="007E4323" w:rsidP="007E4323">
      <w:pPr>
        <w:pStyle w:val="Akapitzlist"/>
        <w:suppressAutoHyphens w:val="0"/>
        <w:spacing w:after="200" w:line="360" w:lineRule="auto"/>
        <w:ind w:left="0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 w:rsidR="003C7EA8">
        <w:rPr>
          <w:rFonts w:ascii="Verdana" w:hAnsi="Verdana"/>
          <w:sz w:val="22"/>
          <w:szCs w:val="22"/>
        </w:rPr>
        <w:t xml:space="preserve"> </w:t>
      </w:r>
      <w:r w:rsidR="004E3DE5" w:rsidRPr="007E4323">
        <w:rPr>
          <w:rFonts w:ascii="Verdana" w:hAnsi="Verdana"/>
          <w:sz w:val="22"/>
          <w:szCs w:val="22"/>
        </w:rPr>
        <w:t>Producentom rolnym na podstawie złożonych wniosków do dnia 30.04.2013 roku zostaną wypłacone środki w wysokości 490 436,73  zł</w:t>
      </w:r>
      <w:r w:rsidR="003C7EA8">
        <w:rPr>
          <w:rFonts w:ascii="Verdana" w:hAnsi="Verdana"/>
          <w:sz w:val="22"/>
          <w:szCs w:val="22"/>
        </w:rPr>
        <w:t>.</w:t>
      </w:r>
    </w:p>
    <w:p w:rsidR="004E3DE5" w:rsidRPr="003C7EA8" w:rsidRDefault="003C7EA8" w:rsidP="003C7EA8">
      <w:pPr>
        <w:spacing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4.</w:t>
      </w:r>
      <w:r w:rsidR="004E3DE5" w:rsidRPr="003C7EA8">
        <w:rPr>
          <w:rFonts w:ascii="Verdana" w:hAnsi="Verdana"/>
        </w:rPr>
        <w:t>Wszczęto 16 postępowań egzekucyjnych dotyczących zajęcia przyznanych kwot z tyt. zwrotu podatku akcyzowego wobec producentów rolnych na wniosek wierzycieli.</w:t>
      </w:r>
    </w:p>
    <w:p w:rsidR="004E3DE5" w:rsidRPr="003C7EA8" w:rsidRDefault="004E3DE5" w:rsidP="004E3DE5">
      <w:pPr>
        <w:pStyle w:val="Akapitzlist"/>
        <w:suppressAutoHyphens w:val="0"/>
        <w:spacing w:after="200" w:line="360" w:lineRule="auto"/>
        <w:ind w:left="720"/>
        <w:contextualSpacing/>
        <w:jc w:val="center"/>
        <w:rPr>
          <w:rFonts w:ascii="Verdana" w:hAnsi="Verdana"/>
          <w:b/>
          <w:sz w:val="22"/>
          <w:szCs w:val="22"/>
          <w:u w:val="single"/>
        </w:rPr>
      </w:pPr>
      <w:r w:rsidRPr="003C7EA8">
        <w:rPr>
          <w:rFonts w:ascii="Verdana" w:hAnsi="Verdana"/>
          <w:b/>
          <w:sz w:val="22"/>
          <w:szCs w:val="22"/>
          <w:u w:val="single"/>
        </w:rPr>
        <w:t>W zakresie  Ochrony Środowiska</w:t>
      </w:r>
    </w:p>
    <w:p w:rsidR="006B7F5E" w:rsidRDefault="006B7F5E" w:rsidP="006B7F5E">
      <w:pPr>
        <w:pStyle w:val="Akapitzlist"/>
        <w:spacing w:line="360" w:lineRule="auto"/>
        <w:ind w:left="720"/>
        <w:rPr>
          <w:rFonts w:ascii="Verdana" w:hAnsi="Verdana" w:cs="Arial"/>
          <w:b/>
          <w:sz w:val="22"/>
          <w:szCs w:val="22"/>
          <w:u w:val="single"/>
        </w:rPr>
      </w:pPr>
    </w:p>
    <w:p w:rsidR="006B7F5E" w:rsidRDefault="004E3DE5" w:rsidP="003C7EA8">
      <w:pPr>
        <w:pStyle w:val="Standard"/>
        <w:spacing w:line="360" w:lineRule="auto"/>
        <w:jc w:val="both"/>
        <w:rPr>
          <w:rFonts w:ascii="Verdana" w:eastAsia="Tahoma" w:hAnsi="Verdana" w:cs="Times New Roman"/>
          <w:sz w:val="22"/>
          <w:szCs w:val="22"/>
        </w:rPr>
      </w:pPr>
      <w:r w:rsidRPr="003C7EA8">
        <w:rPr>
          <w:rFonts w:ascii="Verdana" w:eastAsia="Tahoma" w:hAnsi="Verdana" w:cs="Times New Roman"/>
          <w:sz w:val="22"/>
          <w:szCs w:val="22"/>
        </w:rPr>
        <w:t xml:space="preserve">Od stycznia </w:t>
      </w:r>
      <w:r w:rsidR="003C7EA8" w:rsidRPr="003C7EA8">
        <w:rPr>
          <w:rFonts w:ascii="Verdana" w:eastAsia="Tahoma" w:hAnsi="Verdana" w:cs="Times New Roman"/>
          <w:sz w:val="22"/>
          <w:szCs w:val="22"/>
        </w:rPr>
        <w:t xml:space="preserve">2013 roku </w:t>
      </w:r>
      <w:r w:rsidRPr="003C7EA8">
        <w:rPr>
          <w:rFonts w:ascii="Verdana" w:eastAsia="Tahoma" w:hAnsi="Verdana" w:cs="Times New Roman"/>
          <w:sz w:val="22"/>
          <w:szCs w:val="22"/>
        </w:rPr>
        <w:t>wyłapano w G</w:t>
      </w:r>
      <w:r w:rsidR="003C7EA8" w:rsidRPr="003C7EA8">
        <w:rPr>
          <w:rFonts w:ascii="Verdana" w:eastAsia="Tahoma" w:hAnsi="Verdana" w:cs="Times New Roman"/>
          <w:sz w:val="22"/>
          <w:szCs w:val="22"/>
        </w:rPr>
        <w:t>minie Grabów 7 bezpańskich psów, w tym</w:t>
      </w:r>
      <w:r w:rsidRPr="003C7EA8">
        <w:rPr>
          <w:rFonts w:ascii="Verdana" w:eastAsia="Tahoma" w:hAnsi="Verdana" w:cs="Times New Roman"/>
          <w:sz w:val="22"/>
          <w:szCs w:val="22"/>
        </w:rPr>
        <w:t xml:space="preserve"> 4 to psy które wykazywały agresję</w:t>
      </w:r>
      <w:r w:rsidR="003C7EA8" w:rsidRPr="003C7EA8">
        <w:rPr>
          <w:rFonts w:ascii="Verdana" w:eastAsia="Tahoma" w:hAnsi="Verdana" w:cs="Times New Roman"/>
          <w:sz w:val="22"/>
          <w:szCs w:val="22"/>
        </w:rPr>
        <w:t>,</w:t>
      </w:r>
      <w:r w:rsidRPr="003C7EA8">
        <w:rPr>
          <w:rFonts w:ascii="Verdana" w:eastAsia="Tahoma" w:hAnsi="Verdana" w:cs="Times New Roman"/>
          <w:sz w:val="22"/>
          <w:szCs w:val="22"/>
        </w:rPr>
        <w:t xml:space="preserve"> co w połączeniu z dużymi ich rozmiarami powodowało zagrożenie dla ludzi oraz 3 suki, które mogły by się rozmnażać w sposób niekontrolowany. Jednemu psu znaleziono dom, właściciel dostaje tylko raz w miesiącu worek karmy (koszt 20zł). Wszystkie wyłapane psy przewieziono do schroniska w miejscowości Kotliska, gmina Kutno, co kosztowało ponad 2000zł, a miesięczny koszt utrzymania 15 psów obecnie wynosi  3 200zł. </w:t>
      </w:r>
    </w:p>
    <w:p w:rsidR="003C7EA8" w:rsidRPr="003C7EA8" w:rsidRDefault="003C7EA8" w:rsidP="003C7EA8">
      <w:pPr>
        <w:pStyle w:val="Standard"/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6B7F5E" w:rsidRDefault="006B7F5E" w:rsidP="006B7F5E">
      <w:pPr>
        <w:pStyle w:val="Akapitzlist"/>
        <w:spacing w:line="360" w:lineRule="auto"/>
        <w:ind w:left="720"/>
        <w:rPr>
          <w:rFonts w:ascii="Verdana" w:hAnsi="Verdana" w:cs="Arial"/>
          <w:b/>
          <w:sz w:val="22"/>
          <w:szCs w:val="22"/>
          <w:u w:val="single"/>
        </w:rPr>
      </w:pPr>
      <w:r w:rsidRPr="001A155F">
        <w:rPr>
          <w:rFonts w:ascii="Verdana" w:hAnsi="Verdana" w:cs="Arial"/>
          <w:b/>
          <w:sz w:val="22"/>
          <w:szCs w:val="22"/>
          <w:u w:val="single"/>
        </w:rPr>
        <w:t>W zakresie działalności Gminnego Ośrodka Pomocy Społecznej</w:t>
      </w:r>
    </w:p>
    <w:p w:rsidR="006B7F5E" w:rsidRDefault="006B7F5E" w:rsidP="006B7F5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B7F5E" w:rsidRPr="003C7EA8" w:rsidRDefault="006B7F5E" w:rsidP="006B7F5E">
      <w:p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W okresie od lutego do marca 2013 r. wypłacono następujące świadczenia</w:t>
      </w:r>
      <w:r w:rsidR="003C7EA8" w:rsidRPr="003C7EA8">
        <w:rPr>
          <w:rFonts w:ascii="Verdana" w:hAnsi="Verdana"/>
        </w:rPr>
        <w:t xml:space="preserve"> z pomocy społecznej</w:t>
      </w:r>
      <w:r w:rsidRPr="003C7EA8">
        <w:rPr>
          <w:rFonts w:ascii="Verdana" w:hAnsi="Verdana"/>
        </w:rPr>
        <w:t>:</w:t>
      </w:r>
    </w:p>
    <w:p w:rsidR="006B7F5E" w:rsidRPr="003C7EA8" w:rsidRDefault="006B7F5E" w:rsidP="006B7F5E">
      <w:pPr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zasiłek okresowy wypłacono 154  świadczeń w kwocie 46.985,78 zł.</w:t>
      </w:r>
    </w:p>
    <w:p w:rsidR="006B7F5E" w:rsidRPr="003C7EA8" w:rsidRDefault="006B7F5E" w:rsidP="006B7F5E">
      <w:pPr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zasiłek stały wypłacono 48  świadczeń w kwocie 19.423,60 zł.</w:t>
      </w:r>
    </w:p>
    <w:p w:rsidR="006B7F5E" w:rsidRPr="003C7EA8" w:rsidRDefault="006B7F5E" w:rsidP="006B7F5E">
      <w:pPr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zasiłek celowy wypłacono 8  świadczeń w kwocie 498,30 zł.</w:t>
      </w:r>
    </w:p>
    <w:p w:rsidR="006B7F5E" w:rsidRPr="003C7EA8" w:rsidRDefault="006B7F5E" w:rsidP="006B7F5E">
      <w:pPr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wynagrodzenie za sprawowanie opieki wypłacono 10 świadczeń w kwocie 3.420,00 zł.</w:t>
      </w:r>
    </w:p>
    <w:p w:rsidR="006B7F5E" w:rsidRPr="003C7EA8" w:rsidRDefault="006B7F5E" w:rsidP="006B7F5E">
      <w:pPr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pobyt w ośrodku MONAR wypłacono 2 świadczenia w kwocie 1.380,00 zł.</w:t>
      </w:r>
    </w:p>
    <w:p w:rsidR="006B7F5E" w:rsidRPr="003C7EA8" w:rsidRDefault="006B7F5E" w:rsidP="006B7F5E">
      <w:pPr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pobyt w DPS wypłacono 6 świadczeń w kwocie 9.273,12 zł.</w:t>
      </w:r>
    </w:p>
    <w:p w:rsidR="006B7F5E" w:rsidRPr="003C7EA8" w:rsidRDefault="006B7F5E" w:rsidP="006B7F5E">
      <w:pPr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program wieloletni „Pomoc państwa w zakresie dożywiania” wypłacono 4047 świadczeń w kwocie 17.845,00 zł.</w:t>
      </w:r>
    </w:p>
    <w:p w:rsidR="006B7F5E" w:rsidRPr="003C7EA8" w:rsidRDefault="006B7F5E" w:rsidP="006B7F5E">
      <w:pPr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usługi opiekuńcze 1280 świadczeń w kwocie 17.920,00 zł.</w:t>
      </w:r>
    </w:p>
    <w:p w:rsidR="006B7F5E" w:rsidRPr="003C7EA8" w:rsidRDefault="006B7F5E" w:rsidP="006B7F5E">
      <w:pPr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dodatki mieszkaniowe wypłacono 85 świadczeń na kwotę 7.591,28 zł.</w:t>
      </w:r>
    </w:p>
    <w:p w:rsidR="006B7F5E" w:rsidRPr="003C7EA8" w:rsidRDefault="006B7F5E" w:rsidP="003C7EA8">
      <w:pPr>
        <w:spacing w:after="0" w:line="360" w:lineRule="auto"/>
        <w:ind w:firstLine="360"/>
        <w:jc w:val="both"/>
        <w:rPr>
          <w:rFonts w:ascii="Verdana" w:hAnsi="Verdana"/>
        </w:rPr>
      </w:pPr>
      <w:r w:rsidRPr="003C7EA8">
        <w:rPr>
          <w:rFonts w:ascii="Verdana" w:hAnsi="Verdana"/>
        </w:rPr>
        <w:t>Ponadto opłacono 44 składki na ubezpieczenia zdrowotne w kwocie 1.611,12 zł. od zasiłku stałego.</w:t>
      </w:r>
    </w:p>
    <w:p w:rsidR="006B7F5E" w:rsidRPr="003C7EA8" w:rsidRDefault="006B7F5E" w:rsidP="006B7F5E">
      <w:pPr>
        <w:pStyle w:val="Akapitzlist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3C7EA8">
        <w:rPr>
          <w:rFonts w:ascii="Verdana" w:hAnsi="Verdana"/>
          <w:sz w:val="22"/>
          <w:szCs w:val="22"/>
        </w:rPr>
        <w:t>Wydano 6 decyzji w sprawie ustalenia prawa do zasiłku celowego na dofinansowanie zakupu artykułów żywnościowych, leków oraz opału</w:t>
      </w:r>
      <w:r w:rsidR="003C7EA8">
        <w:rPr>
          <w:rFonts w:ascii="Verdana" w:hAnsi="Verdana"/>
          <w:sz w:val="22"/>
          <w:szCs w:val="22"/>
        </w:rPr>
        <w:t>.</w:t>
      </w:r>
    </w:p>
    <w:p w:rsidR="006B7F5E" w:rsidRPr="003C7EA8" w:rsidRDefault="006B7F5E" w:rsidP="006B7F5E">
      <w:pPr>
        <w:pStyle w:val="Akapitzlist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3C7EA8">
        <w:rPr>
          <w:rFonts w:ascii="Verdana" w:hAnsi="Verdana"/>
          <w:sz w:val="22"/>
          <w:szCs w:val="22"/>
        </w:rPr>
        <w:t>Wydano 3 decyzje dotyczące zasiłku celowego w ramach programu wieloletniego „Pomoc państwa w zakresie dożywiania”</w:t>
      </w:r>
    </w:p>
    <w:p w:rsidR="006B7F5E" w:rsidRPr="003C7EA8" w:rsidRDefault="006B7F5E" w:rsidP="006B7F5E">
      <w:pPr>
        <w:pStyle w:val="Akapitzlist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after="200"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3C7EA8">
        <w:rPr>
          <w:rFonts w:ascii="Verdana" w:hAnsi="Verdana"/>
          <w:sz w:val="22"/>
          <w:szCs w:val="22"/>
        </w:rPr>
        <w:t>Podjęto 39 decyzji przyznających prawo do zasiłku okresowego</w:t>
      </w:r>
      <w:r w:rsidR="003C7EA8">
        <w:rPr>
          <w:rFonts w:ascii="Verdana" w:hAnsi="Verdana"/>
          <w:sz w:val="22"/>
          <w:szCs w:val="22"/>
        </w:rPr>
        <w:t>.</w:t>
      </w:r>
    </w:p>
    <w:p w:rsidR="006B7F5E" w:rsidRPr="003C7EA8" w:rsidRDefault="003C7EA8" w:rsidP="006B7F5E">
      <w:pPr>
        <w:pStyle w:val="Akapitzlist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after="200"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Sfinansowano</w:t>
      </w:r>
      <w:r w:rsidR="006B7F5E" w:rsidRPr="003C7EA8">
        <w:rPr>
          <w:rFonts w:ascii="Verdana" w:hAnsi="Verdana"/>
          <w:sz w:val="22"/>
          <w:szCs w:val="22"/>
        </w:rPr>
        <w:t xml:space="preserve"> 70 decyzji, podjętych w I kwartale 2013 r. dotyczących przyznania posiłku dla dzieci w placówkach szkolnych. W placówkach szkolnych dożywianych jest 154 dzieci.</w:t>
      </w:r>
    </w:p>
    <w:p w:rsidR="006B7F5E" w:rsidRPr="003C7EA8" w:rsidRDefault="006B7F5E" w:rsidP="006B7F5E">
      <w:pPr>
        <w:pStyle w:val="Akapitzlist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3C7EA8">
        <w:rPr>
          <w:rFonts w:ascii="Verdana" w:hAnsi="Verdana"/>
          <w:sz w:val="22"/>
          <w:szCs w:val="22"/>
        </w:rPr>
        <w:t>Podjęto 5 decyzji w sprawie dodatku mieszkaniowego.</w:t>
      </w:r>
    </w:p>
    <w:p w:rsidR="006B7F5E" w:rsidRPr="003C7EA8" w:rsidRDefault="006B7F5E" w:rsidP="006B7F5E">
      <w:pPr>
        <w:pStyle w:val="Akapitzlist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3C7EA8">
        <w:rPr>
          <w:rFonts w:ascii="Verdana" w:hAnsi="Verdana"/>
          <w:sz w:val="22"/>
          <w:szCs w:val="22"/>
        </w:rPr>
        <w:t>Wydano 15 decyzji ustalających odpłatność za usługi opiekuńcze</w:t>
      </w:r>
      <w:r w:rsidR="003C7EA8">
        <w:rPr>
          <w:rFonts w:ascii="Verdana" w:hAnsi="Verdana"/>
          <w:sz w:val="22"/>
          <w:szCs w:val="22"/>
        </w:rPr>
        <w:t>.</w:t>
      </w:r>
    </w:p>
    <w:p w:rsidR="003C7EA8" w:rsidRDefault="003C7EA8" w:rsidP="006B7F5E">
      <w:pPr>
        <w:spacing w:after="0" w:line="360" w:lineRule="auto"/>
        <w:jc w:val="both"/>
        <w:rPr>
          <w:rFonts w:ascii="Verdana" w:hAnsi="Verdana"/>
          <w:b/>
          <w:u w:val="single"/>
        </w:rPr>
      </w:pPr>
    </w:p>
    <w:p w:rsidR="006B7F5E" w:rsidRPr="003C7EA8" w:rsidRDefault="006B7F5E" w:rsidP="006B7F5E">
      <w:pPr>
        <w:spacing w:after="0" w:line="360" w:lineRule="auto"/>
        <w:jc w:val="both"/>
        <w:rPr>
          <w:rFonts w:ascii="Verdana" w:hAnsi="Verdana"/>
          <w:b/>
          <w:u w:val="single"/>
        </w:rPr>
      </w:pPr>
      <w:r w:rsidRPr="003C7EA8">
        <w:rPr>
          <w:rFonts w:ascii="Verdana" w:hAnsi="Verdana"/>
          <w:b/>
          <w:u w:val="single"/>
        </w:rPr>
        <w:t>Zespół interdyscyplinarny</w:t>
      </w:r>
    </w:p>
    <w:p w:rsidR="006B7F5E" w:rsidRPr="003C7EA8" w:rsidRDefault="006B7F5E" w:rsidP="006B7F5E">
      <w:pPr>
        <w:spacing w:after="0" w:line="360" w:lineRule="auto"/>
        <w:jc w:val="both"/>
        <w:rPr>
          <w:rFonts w:ascii="Verdana" w:hAnsi="Verdana"/>
          <w:b/>
          <w:u w:val="single"/>
        </w:rPr>
      </w:pPr>
    </w:p>
    <w:p w:rsidR="006B7F5E" w:rsidRPr="003C7EA8" w:rsidRDefault="006B7F5E" w:rsidP="006B7F5E">
      <w:pPr>
        <w:pStyle w:val="Akapitzlist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3C7EA8">
        <w:rPr>
          <w:rFonts w:ascii="Verdana" w:hAnsi="Verdana"/>
          <w:sz w:val="22"/>
          <w:szCs w:val="22"/>
        </w:rPr>
        <w:tab/>
        <w:t>W ramach powołanego zespołu interdyscyplinarnego ds. przeciwdziałania przemocy  w rodzinie wsparciem w wskazanym okresie objęto 1 rodzinę. W ramach pracy tego zespołu podjęto działania z następującymi jednostkami: policją, kuratorami sądowymi, szkołami, pedagogiem szkolnym oraz ośrodkiem zdrowia w celu rozszerzenia kompleksowej pomocy dla rodzin. Działając w oparciu o ustawę z dnia 22 października 2011 r. o przeciwdziałaniu przemocy w rodzinie GOPS w Grabowie zorganizował spotkanie zespołu interdyscyplinarnego. Ponadto w miesiącu marcu miało miejsce szkolenie Zespołu Interdyscyplinarnego dla ponad 20 osób, w celu rozszerzenia wiedzy o procedurach „Niebieskiej Karty”, współpracy z instytucjami oraz profesjonalnej pomocy rodzinom.</w:t>
      </w:r>
    </w:p>
    <w:p w:rsidR="006B7F5E" w:rsidRPr="003C7EA8" w:rsidRDefault="006B7F5E" w:rsidP="006B7F5E">
      <w:pPr>
        <w:pStyle w:val="Akapitzlist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6B7F5E" w:rsidRPr="003C7EA8" w:rsidRDefault="006B7F5E" w:rsidP="006B7F5E">
      <w:pPr>
        <w:widowControl w:val="0"/>
        <w:tabs>
          <w:tab w:val="left" w:pos="851"/>
        </w:tabs>
        <w:suppressAutoHyphens/>
        <w:spacing w:after="0" w:line="360" w:lineRule="auto"/>
        <w:rPr>
          <w:rFonts w:ascii="Verdana" w:hAnsi="Verdana"/>
          <w:b/>
          <w:u w:val="single"/>
        </w:rPr>
      </w:pPr>
      <w:r w:rsidRPr="003C7EA8">
        <w:rPr>
          <w:rFonts w:ascii="Verdana" w:hAnsi="Verdana"/>
          <w:b/>
          <w:u w:val="single"/>
        </w:rPr>
        <w:t>Działalność świetlic środowiskowych</w:t>
      </w:r>
    </w:p>
    <w:p w:rsidR="006B7F5E" w:rsidRPr="003C7EA8" w:rsidRDefault="006B7F5E" w:rsidP="006B7F5E">
      <w:pPr>
        <w:widowControl w:val="0"/>
        <w:tabs>
          <w:tab w:val="left" w:pos="851"/>
        </w:tabs>
        <w:suppressAutoHyphens/>
        <w:spacing w:after="0" w:line="360" w:lineRule="auto"/>
        <w:rPr>
          <w:rFonts w:ascii="Verdana" w:hAnsi="Verdana"/>
          <w:b/>
          <w:u w:val="single"/>
        </w:rPr>
      </w:pPr>
    </w:p>
    <w:p w:rsidR="006B7F5E" w:rsidRPr="003C7EA8" w:rsidRDefault="006B7F5E" w:rsidP="003C7EA8">
      <w:pPr>
        <w:spacing w:after="0" w:line="360" w:lineRule="auto"/>
        <w:jc w:val="both"/>
        <w:rPr>
          <w:rFonts w:ascii="Verdana" w:hAnsi="Verdana"/>
        </w:rPr>
      </w:pPr>
      <w:r w:rsidRPr="003C7EA8">
        <w:rPr>
          <w:rFonts w:ascii="Verdana" w:hAnsi="Verdana"/>
        </w:rPr>
        <w:t>Codziennie realizowane są zajęcia w ilości 6 godzin w świetlicy środowiskowej              w Grabowie oraz w ilości 4 godzin w Świetlicy Środowiskowej w Starej Sobótce.                        W zajęciach bierze udział około 55 osób. Przy świetlicy w Grabowie działa klub integracyjny w którym uczestniczy około 15 osób.</w:t>
      </w:r>
    </w:p>
    <w:p w:rsidR="003C7EA8" w:rsidRDefault="003C7EA8" w:rsidP="003C7EA8">
      <w:pPr>
        <w:spacing w:after="0" w:line="360" w:lineRule="auto"/>
        <w:jc w:val="both"/>
        <w:rPr>
          <w:rFonts w:ascii="Verdana" w:hAnsi="Verdana"/>
        </w:rPr>
      </w:pPr>
    </w:p>
    <w:p w:rsidR="006B7F5E" w:rsidRDefault="006B7F5E" w:rsidP="00180CD2">
      <w:pPr>
        <w:spacing w:after="0" w:line="360" w:lineRule="auto"/>
        <w:jc w:val="both"/>
        <w:rPr>
          <w:rFonts w:ascii="Verdana" w:eastAsia="Times New Roman" w:hAnsi="Verdana"/>
          <w:bCs/>
        </w:rPr>
      </w:pPr>
      <w:r w:rsidRPr="003C7EA8">
        <w:rPr>
          <w:rFonts w:ascii="Verdana" w:hAnsi="Verdana"/>
        </w:rPr>
        <w:t xml:space="preserve">W czasie ferii szkolnych były zorganizowane zajęcia dla dzieci i młodzieży ze świetlic środowiskowych, czego uwieńczeniem była wycieczka do Łodzi. Dzieci miały możliwość obejrzenia filmu animowanego „Zambezia”. Po seansie uczestnicy wycieczki mogli spędzić radosne chwile podczas zabaw w „Kinderplanecie”, w której dzieci w każdym wieku znalazły coś dla siebie. Młodsze dzieci bawiły się w basenie z kolorowymi, natomiast starsze mogły wspinać się po dinozaurowej ściance wspinaczkowej, skakać na trampolinie, a także ćwiczyć celne oko strzelając z armatek pneumatycznych. Kolejnym punktem programu była wizyta w </w:t>
      </w:r>
      <w:r w:rsidRPr="003C7EA8">
        <w:rPr>
          <w:rFonts w:ascii="Verdana" w:eastAsia="Times New Roman" w:hAnsi="Verdana"/>
          <w:bCs/>
        </w:rPr>
        <w:t xml:space="preserve">Kręgielnii Grakula. </w:t>
      </w:r>
    </w:p>
    <w:p w:rsidR="00180CD2" w:rsidRPr="003C7EA8" w:rsidRDefault="00180CD2" w:rsidP="00180CD2">
      <w:pPr>
        <w:spacing w:after="0" w:line="360" w:lineRule="auto"/>
        <w:jc w:val="both"/>
        <w:rPr>
          <w:rFonts w:ascii="Verdana" w:hAnsi="Verdana"/>
        </w:rPr>
      </w:pPr>
    </w:p>
    <w:p w:rsidR="006B7F5E" w:rsidRPr="003C7EA8" w:rsidRDefault="006B7F5E" w:rsidP="006B7F5E">
      <w:pPr>
        <w:spacing w:after="0" w:line="360" w:lineRule="auto"/>
        <w:rPr>
          <w:rFonts w:ascii="Verdana" w:hAnsi="Verdana"/>
          <w:b/>
          <w:u w:val="single"/>
        </w:rPr>
      </w:pPr>
      <w:r w:rsidRPr="003C7EA8">
        <w:rPr>
          <w:rFonts w:ascii="Verdana" w:hAnsi="Verdana"/>
          <w:b/>
          <w:u w:val="single"/>
        </w:rPr>
        <w:lastRenderedPageBreak/>
        <w:t>Świadczenia rodzinne i fundusz alimentacyjny</w:t>
      </w:r>
    </w:p>
    <w:p w:rsidR="006B7F5E" w:rsidRPr="003C7EA8" w:rsidRDefault="006B7F5E" w:rsidP="006B7F5E">
      <w:pPr>
        <w:spacing w:after="0" w:line="360" w:lineRule="auto"/>
        <w:rPr>
          <w:rFonts w:ascii="Verdana" w:hAnsi="Verdana"/>
          <w:b/>
          <w:u w:val="single"/>
        </w:rPr>
      </w:pPr>
    </w:p>
    <w:p w:rsidR="006B7F5E" w:rsidRPr="003C7EA8" w:rsidRDefault="006B7F5E" w:rsidP="006B7F5E">
      <w:p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W okresie od lutego do marca 2013 r. wypłacono następujące świadczenia:</w:t>
      </w:r>
    </w:p>
    <w:p w:rsidR="006B7F5E" w:rsidRPr="003C7EA8" w:rsidRDefault="006B7F5E" w:rsidP="006B7F5E">
      <w:pPr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zasiłek rodzinny wypłacono 529 świadczeń w kwocie 152.295,00 zł.</w:t>
      </w:r>
    </w:p>
    <w:p w:rsidR="006B7F5E" w:rsidRPr="003C7EA8" w:rsidRDefault="006B7F5E" w:rsidP="006B7F5E">
      <w:pPr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 xml:space="preserve">zasiłek pielęgnacyjny wypłacono 347 świadczeń w kwocie 53.091,00 zł. </w:t>
      </w:r>
    </w:p>
    <w:p w:rsidR="006B7F5E" w:rsidRPr="003C7EA8" w:rsidRDefault="006B7F5E" w:rsidP="006B7F5E">
      <w:pPr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świadczenie pielęgnacyjne wypłacono 71 świadczeń w kwocie 39.150,70 zł.</w:t>
      </w:r>
    </w:p>
    <w:p w:rsidR="006B7F5E" w:rsidRPr="003C7EA8" w:rsidRDefault="006B7F5E" w:rsidP="006B7F5E">
      <w:pPr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jednorazowa zapomoga z tytułu urodzenia dziecka wypłacono 4 świadczenia w kwocie 4.000,00 zł.</w:t>
      </w:r>
    </w:p>
    <w:p w:rsidR="006B7F5E" w:rsidRPr="00180CD2" w:rsidRDefault="006B7F5E" w:rsidP="006B7F5E">
      <w:pPr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3C7EA8">
        <w:rPr>
          <w:rFonts w:ascii="Verdana" w:hAnsi="Verdana"/>
        </w:rPr>
        <w:t>funduszu alimentacyjny wypłacono 66 świadczeń w kwocie 37.070,00 zł.</w:t>
      </w:r>
    </w:p>
    <w:p w:rsidR="006B7F5E" w:rsidRPr="00180CD2" w:rsidRDefault="006B7F5E" w:rsidP="003C7EA8">
      <w:pPr>
        <w:spacing w:after="0" w:line="360" w:lineRule="auto"/>
        <w:jc w:val="both"/>
        <w:rPr>
          <w:rFonts w:ascii="Verdana" w:hAnsi="Verdana"/>
        </w:rPr>
      </w:pPr>
      <w:r w:rsidRPr="00180CD2">
        <w:rPr>
          <w:rFonts w:ascii="Verdana" w:hAnsi="Verdana"/>
        </w:rPr>
        <w:t>Łączna kwota wypłaconych świadczeń za okres od lutego do marca 2013 z tytułu świadczeń rodzinnych oraz świadczeń z funduszu alimentacyjnego wynosi 285.606,70 zł. Ponadto opłacono 31 składek na ubezpieczenia społeczne w kwocie 4.345,49 zł. oraz 31 składek na ubezpieczenia</w:t>
      </w:r>
      <w:r w:rsidR="003C7EA8" w:rsidRPr="00180CD2">
        <w:rPr>
          <w:rFonts w:ascii="Verdana" w:hAnsi="Verdana"/>
        </w:rPr>
        <w:t xml:space="preserve"> zdrowotne w kwocie 1.421,16 zł</w:t>
      </w:r>
      <w:r w:rsidRPr="00180CD2">
        <w:rPr>
          <w:rFonts w:ascii="Verdana" w:hAnsi="Verdana"/>
        </w:rPr>
        <w:t xml:space="preserve"> od świadczeń pielęgnacyjnych.</w:t>
      </w:r>
    </w:p>
    <w:p w:rsidR="006B7F5E" w:rsidRPr="00180CD2" w:rsidRDefault="006B7F5E" w:rsidP="006B7F5E">
      <w:pPr>
        <w:spacing w:after="0" w:line="360" w:lineRule="auto"/>
        <w:rPr>
          <w:rFonts w:ascii="Verdana" w:hAnsi="Verdana"/>
          <w:b/>
          <w:u w:val="single"/>
        </w:rPr>
      </w:pPr>
    </w:p>
    <w:p w:rsidR="006B7F5E" w:rsidRPr="00180CD2" w:rsidRDefault="006B7F5E" w:rsidP="006B7F5E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180CD2">
        <w:rPr>
          <w:rFonts w:ascii="Verdana" w:hAnsi="Verdana"/>
          <w:sz w:val="22"/>
          <w:szCs w:val="22"/>
        </w:rPr>
        <w:t xml:space="preserve">Podjęto 6 decyzji ustalających wnioskodawcom prawo do zasiłku rodzinnego wraz z dodatkami </w:t>
      </w:r>
      <w:r w:rsidR="003C7EA8" w:rsidRPr="00180CD2">
        <w:rPr>
          <w:rFonts w:ascii="Verdana" w:hAnsi="Verdana"/>
          <w:sz w:val="22"/>
          <w:szCs w:val="22"/>
        </w:rPr>
        <w:t>.</w:t>
      </w:r>
    </w:p>
    <w:p w:rsidR="006B7F5E" w:rsidRPr="00180CD2" w:rsidRDefault="006B7F5E" w:rsidP="006B7F5E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180CD2">
        <w:rPr>
          <w:rFonts w:ascii="Verdana" w:hAnsi="Verdana"/>
          <w:sz w:val="22"/>
          <w:szCs w:val="22"/>
        </w:rPr>
        <w:t>Wydano 4 decyzje w sprawie przyznania prawa do zasiłku pielęgnacyjnego</w:t>
      </w:r>
      <w:r w:rsidR="003C7EA8" w:rsidRPr="00180CD2">
        <w:rPr>
          <w:rFonts w:ascii="Verdana" w:hAnsi="Verdana"/>
          <w:sz w:val="22"/>
          <w:szCs w:val="22"/>
        </w:rPr>
        <w:t>.</w:t>
      </w:r>
    </w:p>
    <w:p w:rsidR="006B7F5E" w:rsidRPr="00180CD2" w:rsidRDefault="006B7F5E" w:rsidP="006B7F5E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180CD2">
        <w:rPr>
          <w:rFonts w:ascii="Verdana" w:hAnsi="Verdana"/>
          <w:sz w:val="22"/>
          <w:szCs w:val="22"/>
        </w:rPr>
        <w:t>Podjęto 4 decyzje przyznające jednorazową zapomogę z tytułu urodzenia dziecka</w:t>
      </w:r>
      <w:r w:rsidR="003C7EA8" w:rsidRPr="00180CD2">
        <w:rPr>
          <w:rFonts w:ascii="Verdana" w:hAnsi="Verdana"/>
          <w:sz w:val="22"/>
          <w:szCs w:val="22"/>
        </w:rPr>
        <w:t>.</w:t>
      </w:r>
    </w:p>
    <w:p w:rsidR="006B7F5E" w:rsidRPr="00180CD2" w:rsidRDefault="006B7F5E" w:rsidP="006B7F5E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180CD2">
        <w:rPr>
          <w:rFonts w:ascii="Verdana" w:hAnsi="Verdana"/>
          <w:sz w:val="22"/>
          <w:szCs w:val="22"/>
        </w:rPr>
        <w:t>Wydano 2 decyzje ustalającą prawo do świadczenia pielęgnacyjnego</w:t>
      </w:r>
      <w:r w:rsidR="003C7EA8" w:rsidRPr="00180CD2">
        <w:rPr>
          <w:rFonts w:ascii="Verdana" w:hAnsi="Verdana"/>
          <w:sz w:val="22"/>
          <w:szCs w:val="22"/>
        </w:rPr>
        <w:t>.</w:t>
      </w:r>
    </w:p>
    <w:p w:rsidR="006B7F5E" w:rsidRPr="00180CD2" w:rsidRDefault="006B7F5E" w:rsidP="006B7F5E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180CD2">
        <w:rPr>
          <w:rFonts w:ascii="Verdana" w:hAnsi="Verdana"/>
          <w:sz w:val="22"/>
          <w:szCs w:val="22"/>
        </w:rPr>
        <w:t>Podjęto 39 decyzji weryfikujących prawo do dodatku do świadczenia pielęgnacyjnego</w:t>
      </w:r>
      <w:r w:rsidR="003C7EA8" w:rsidRPr="00180CD2">
        <w:rPr>
          <w:rFonts w:ascii="Verdana" w:hAnsi="Verdana"/>
          <w:sz w:val="22"/>
          <w:szCs w:val="22"/>
        </w:rPr>
        <w:t>.</w:t>
      </w:r>
    </w:p>
    <w:p w:rsidR="006B7F5E" w:rsidRPr="00180CD2" w:rsidRDefault="006B7F5E" w:rsidP="006B7F5E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180CD2">
        <w:rPr>
          <w:rFonts w:ascii="Verdana" w:hAnsi="Verdana"/>
          <w:sz w:val="22"/>
          <w:szCs w:val="22"/>
        </w:rPr>
        <w:t>Podjęto 1 decyzję ustalającą prawo do świadczeń z funduszu alimentacyjnego</w:t>
      </w:r>
      <w:r w:rsidR="003C7EA8" w:rsidRPr="00180CD2">
        <w:rPr>
          <w:rFonts w:ascii="Verdana" w:hAnsi="Verdana"/>
          <w:sz w:val="22"/>
          <w:szCs w:val="22"/>
        </w:rPr>
        <w:t>.</w:t>
      </w:r>
    </w:p>
    <w:p w:rsidR="006B7F5E" w:rsidRPr="00180CD2" w:rsidRDefault="006B7F5E" w:rsidP="00180CD2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180CD2">
        <w:rPr>
          <w:rFonts w:ascii="Verdana" w:hAnsi="Verdana"/>
          <w:sz w:val="22"/>
          <w:szCs w:val="22"/>
        </w:rPr>
        <w:t>Prowadzone jest postępowanie w sprawie koordynacji zasiłku rodzinnego w stosunku do 9 osób w sprawie wydania decyzji przez Marszałka Województwa</w:t>
      </w:r>
    </w:p>
    <w:p w:rsidR="006B7F5E" w:rsidRPr="00180CD2" w:rsidRDefault="006B7F5E" w:rsidP="006B7F5E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6B7F5E" w:rsidRPr="00180CD2" w:rsidRDefault="006B7F5E" w:rsidP="006B7F5E">
      <w:pPr>
        <w:spacing w:line="360" w:lineRule="auto"/>
        <w:jc w:val="both"/>
        <w:rPr>
          <w:rFonts w:ascii="Verdana" w:hAnsi="Verdana"/>
        </w:rPr>
      </w:pPr>
    </w:p>
    <w:p w:rsidR="006B7F5E" w:rsidRPr="00180CD2" w:rsidRDefault="006B7F5E" w:rsidP="006B7F5E">
      <w:pPr>
        <w:pStyle w:val="Tekstpodstawowy"/>
        <w:jc w:val="left"/>
        <w:rPr>
          <w:rFonts w:ascii="Book Antiqua" w:hAnsi="Book Antiqua"/>
          <w:sz w:val="22"/>
          <w:szCs w:val="22"/>
        </w:rPr>
      </w:pPr>
      <w:r w:rsidRPr="00180CD2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Dziękuję za uwagę</w:t>
      </w:r>
    </w:p>
    <w:p w:rsidR="006B7F5E" w:rsidRPr="00180CD2" w:rsidRDefault="006B7F5E" w:rsidP="006B7F5E">
      <w:pPr>
        <w:pStyle w:val="Tekstpodstawowy"/>
        <w:jc w:val="left"/>
        <w:rPr>
          <w:rFonts w:ascii="Book Antiqua" w:hAnsi="Book Antiqua"/>
          <w:sz w:val="22"/>
          <w:szCs w:val="22"/>
        </w:rPr>
      </w:pPr>
    </w:p>
    <w:p w:rsidR="006B7F5E" w:rsidRPr="00180CD2" w:rsidRDefault="006B7F5E" w:rsidP="006B7F5E">
      <w:pPr>
        <w:pStyle w:val="Tekstpodstawowy"/>
        <w:jc w:val="left"/>
        <w:rPr>
          <w:rFonts w:ascii="Book Antiqua" w:hAnsi="Book Antiqua"/>
          <w:sz w:val="22"/>
          <w:szCs w:val="22"/>
        </w:rPr>
      </w:pPr>
      <w:r w:rsidRPr="00180CD2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</w:t>
      </w:r>
      <w:r w:rsidR="00180CD2">
        <w:rPr>
          <w:rFonts w:ascii="Book Antiqua" w:hAnsi="Book Antiqua"/>
          <w:sz w:val="22"/>
          <w:szCs w:val="22"/>
        </w:rPr>
        <w:t xml:space="preserve">      </w:t>
      </w:r>
      <w:r w:rsidRPr="00180CD2">
        <w:rPr>
          <w:rFonts w:ascii="Book Antiqua" w:hAnsi="Book Antiqua"/>
          <w:sz w:val="22"/>
          <w:szCs w:val="22"/>
        </w:rPr>
        <w:t xml:space="preserve"> WÓJT GMINY GRABÓW</w:t>
      </w:r>
    </w:p>
    <w:p w:rsidR="006B7F5E" w:rsidRPr="00180CD2" w:rsidRDefault="006B7F5E" w:rsidP="006B7F5E">
      <w:pPr>
        <w:pStyle w:val="Tekstpodstawowy"/>
        <w:jc w:val="left"/>
        <w:rPr>
          <w:rFonts w:ascii="Book Antiqua" w:hAnsi="Book Antiqua"/>
          <w:sz w:val="22"/>
          <w:szCs w:val="22"/>
        </w:rPr>
      </w:pPr>
    </w:p>
    <w:p w:rsidR="006B7F5E" w:rsidRPr="00180CD2" w:rsidRDefault="006B7F5E" w:rsidP="006B7F5E">
      <w:pPr>
        <w:pStyle w:val="Tekstpodstawowy"/>
        <w:jc w:val="left"/>
        <w:rPr>
          <w:rFonts w:ascii="Book Antiqua" w:hAnsi="Book Antiqua"/>
          <w:sz w:val="22"/>
          <w:szCs w:val="22"/>
        </w:rPr>
      </w:pPr>
      <w:r w:rsidRPr="00180CD2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</w:t>
      </w:r>
      <w:r w:rsidR="00180CD2">
        <w:rPr>
          <w:rFonts w:ascii="Book Antiqua" w:hAnsi="Book Antiqua"/>
          <w:sz w:val="22"/>
          <w:szCs w:val="22"/>
        </w:rPr>
        <w:t xml:space="preserve">         </w:t>
      </w:r>
      <w:r w:rsidRPr="00180CD2">
        <w:rPr>
          <w:rFonts w:ascii="Book Antiqua" w:hAnsi="Book Antiqua"/>
          <w:sz w:val="22"/>
          <w:szCs w:val="22"/>
        </w:rPr>
        <w:t xml:space="preserve">   Ryszard Kostrzewski</w:t>
      </w:r>
    </w:p>
    <w:p w:rsidR="006B7F5E" w:rsidRPr="00180CD2" w:rsidRDefault="006B7F5E" w:rsidP="006B7F5E">
      <w:pPr>
        <w:spacing w:line="360" w:lineRule="auto"/>
        <w:jc w:val="center"/>
        <w:rPr>
          <w:rFonts w:ascii="Book Antiqua" w:hAnsi="Book Antiqua"/>
          <w:b/>
          <w:u w:val="single"/>
        </w:rPr>
      </w:pPr>
    </w:p>
    <w:p w:rsidR="006B7F5E" w:rsidRPr="00180CD2" w:rsidRDefault="006B7F5E" w:rsidP="006B7F5E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6B7F5E" w:rsidRPr="00180CD2" w:rsidRDefault="006B7F5E" w:rsidP="006B7F5E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sectPr w:rsidR="006B7F5E" w:rsidRPr="00180CD2" w:rsidSect="006B7F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569"/>
    <w:multiLevelType w:val="hybridMultilevel"/>
    <w:tmpl w:val="48C64D2A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60160"/>
    <w:multiLevelType w:val="hybridMultilevel"/>
    <w:tmpl w:val="F4D0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253D"/>
    <w:multiLevelType w:val="hybridMultilevel"/>
    <w:tmpl w:val="04708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F2A8F"/>
    <w:multiLevelType w:val="hybridMultilevel"/>
    <w:tmpl w:val="C42A26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935F0"/>
    <w:multiLevelType w:val="hybridMultilevel"/>
    <w:tmpl w:val="0C96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D6C96"/>
    <w:multiLevelType w:val="hybridMultilevel"/>
    <w:tmpl w:val="F86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139C"/>
    <w:multiLevelType w:val="hybridMultilevel"/>
    <w:tmpl w:val="AEE63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64029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94A9C"/>
    <w:multiLevelType w:val="hybridMultilevel"/>
    <w:tmpl w:val="3F341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41661"/>
    <w:multiLevelType w:val="hybridMultilevel"/>
    <w:tmpl w:val="6E74C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81084"/>
    <w:multiLevelType w:val="hybridMultilevel"/>
    <w:tmpl w:val="8E22126E"/>
    <w:lvl w:ilvl="0" w:tplc="79AE81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7F5E"/>
    <w:rsid w:val="00180CD2"/>
    <w:rsid w:val="003C7EA8"/>
    <w:rsid w:val="004E3DE5"/>
    <w:rsid w:val="006B7F5E"/>
    <w:rsid w:val="007E4323"/>
    <w:rsid w:val="00C6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7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7F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6B7F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7F5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F5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E3D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3</cp:revision>
  <cp:lastPrinted>2013-03-19T11:33:00Z</cp:lastPrinted>
  <dcterms:created xsi:type="dcterms:W3CDTF">2013-03-19T07:49:00Z</dcterms:created>
  <dcterms:modified xsi:type="dcterms:W3CDTF">2013-03-19T11:37:00Z</dcterms:modified>
</cp:coreProperties>
</file>