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D1" w:rsidRPr="00610EDF" w:rsidRDefault="001B33D1" w:rsidP="001B33D1">
      <w:pPr>
        <w:pStyle w:val="Nagwek3"/>
        <w:jc w:val="center"/>
        <w:rPr>
          <w:rFonts w:ascii="Book Antiqua" w:hAnsi="Book Antiqua"/>
          <w:sz w:val="44"/>
          <w:lang w:val="pl-PL"/>
        </w:rPr>
      </w:pPr>
      <w:r w:rsidRPr="00610EDF">
        <w:rPr>
          <w:rFonts w:ascii="Book Antiqua" w:hAnsi="Book Antiqua"/>
          <w:sz w:val="44"/>
          <w:lang w:val="pl-PL"/>
        </w:rPr>
        <w:t>Wykaz  radnych  GMINY GRABÓW</w:t>
      </w:r>
    </w:p>
    <w:p w:rsidR="001B33D1" w:rsidRDefault="001B33D1" w:rsidP="001B33D1">
      <w:pPr>
        <w:spacing w:line="360" w:lineRule="auto"/>
        <w:jc w:val="center"/>
        <w:rPr>
          <w:rFonts w:ascii="Book Antiqua" w:hAnsi="Book Antiqua"/>
          <w:b/>
          <w:sz w:val="44"/>
        </w:rPr>
      </w:pPr>
      <w:r w:rsidRPr="00610EDF">
        <w:rPr>
          <w:rFonts w:ascii="Book Antiqua" w:hAnsi="Book Antiqua"/>
          <w:b/>
          <w:sz w:val="44"/>
        </w:rPr>
        <w:t>VI kadencji samorządu terytorialnego</w:t>
      </w:r>
    </w:p>
    <w:tbl>
      <w:tblPr>
        <w:tblStyle w:val="Tabela-Siatka"/>
        <w:tblW w:w="9747" w:type="dxa"/>
        <w:tblLook w:val="04A0"/>
      </w:tblPr>
      <w:tblGrid>
        <w:gridCol w:w="817"/>
        <w:gridCol w:w="2552"/>
        <w:gridCol w:w="6378"/>
      </w:tblGrid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49608E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Sobczyński Zbigniew</w:t>
            </w:r>
          </w:p>
        </w:tc>
        <w:tc>
          <w:tcPr>
            <w:tcW w:w="6378" w:type="dxa"/>
          </w:tcPr>
          <w:p w:rsidR="0049608E" w:rsidRPr="00455AE2" w:rsidRDefault="0049608E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Przewodniczący Rady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49608E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Pieczewski Krzysztof</w:t>
            </w:r>
          </w:p>
        </w:tc>
        <w:tc>
          <w:tcPr>
            <w:tcW w:w="6378" w:type="dxa"/>
          </w:tcPr>
          <w:p w:rsidR="0049608E" w:rsidRPr="00455AE2" w:rsidRDefault="0049608E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Wiceprzewodniczący Rady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49608E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Drozdowski Józef</w:t>
            </w:r>
          </w:p>
        </w:tc>
        <w:tc>
          <w:tcPr>
            <w:tcW w:w="6378" w:type="dxa"/>
          </w:tcPr>
          <w:p w:rsidR="0049608E" w:rsidRPr="00455AE2" w:rsidRDefault="0049608E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hAnsi="Times New Roman" w:cs="Times New Roman"/>
                <w:b/>
                <w:sz w:val="24"/>
                <w:szCs w:val="24"/>
              </w:rPr>
              <w:t>Wiceprzewodniczący Rady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ind w:left="-590" w:firstLine="590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Matusiak Małgorzata</w:t>
            </w:r>
          </w:p>
        </w:tc>
        <w:tc>
          <w:tcPr>
            <w:tcW w:w="6378" w:type="dxa"/>
          </w:tcPr>
          <w:p w:rsidR="0049608E" w:rsidRPr="00455AE2" w:rsidRDefault="00455AE2" w:rsidP="00455AE2">
            <w:pPr>
              <w:ind w:left="-590" w:firstLine="5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Przewodnicząca  Komisji Oświaty, </w:t>
            </w:r>
            <w:r w:rsidR="00BE3F62"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Kultury, </w:t>
            </w:r>
            <w:r w:rsidR="006B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Zdrowia   i </w:t>
            </w:r>
            <w:proofErr w:type="spellStart"/>
            <w:r w:rsidR="006B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</w:t>
            </w:r>
            <w:proofErr w:type="spellEnd"/>
            <w:r w:rsidR="006B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Opie</w:t>
            </w:r>
            <w:r w:rsidR="00BE3F62"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   Społecznej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Osiński Jerzy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Przewodniczący Komisji Planu i Budżetu , Mienia Komunalnego , Rolnictwa, Ochrony  Środowiska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Pietrzak Ireneusz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Przewodniczący Komisji Rewizyjno - Samorządowej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Grobelny Leszek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Krawczyk Czesław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Królikowski Wiesław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Krysiak Ewelina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</w:t>
            </w:r>
            <w:r w:rsidR="006B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Nowak Sławomir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Pabin Henryk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Pawłowski Radosław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Starczyński Andrzej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  <w:tr w:rsidR="0049608E" w:rsidTr="00455AE2">
        <w:tc>
          <w:tcPr>
            <w:tcW w:w="817" w:type="dxa"/>
            <w:vAlign w:val="center"/>
          </w:tcPr>
          <w:p w:rsidR="0049608E" w:rsidRPr="00455AE2" w:rsidRDefault="0049608E" w:rsidP="00455AE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Szewczyk Mariusz</w:t>
            </w:r>
          </w:p>
        </w:tc>
        <w:tc>
          <w:tcPr>
            <w:tcW w:w="6378" w:type="dxa"/>
          </w:tcPr>
          <w:p w:rsidR="0049608E" w:rsidRPr="00455AE2" w:rsidRDefault="00BE3F62" w:rsidP="00455AE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Radny</w:t>
            </w:r>
          </w:p>
        </w:tc>
      </w:tr>
    </w:tbl>
    <w:p w:rsidR="006B098E" w:rsidRDefault="006B098E" w:rsidP="001B33D1">
      <w:pPr>
        <w:spacing w:line="360" w:lineRule="auto"/>
        <w:jc w:val="center"/>
        <w:rPr>
          <w:rFonts w:ascii="Book Antiqua" w:hAnsi="Book Antiqua"/>
          <w:b/>
          <w:sz w:val="44"/>
        </w:rPr>
      </w:pPr>
    </w:p>
    <w:p w:rsidR="0049608E" w:rsidRPr="006B098E" w:rsidRDefault="006B098E" w:rsidP="006B098E">
      <w:pPr>
        <w:spacing w:line="360" w:lineRule="auto"/>
        <w:rPr>
          <w:rFonts w:ascii="Book Antiqua" w:hAnsi="Book Antiqua"/>
          <w:b/>
          <w:sz w:val="36"/>
          <w:szCs w:val="36"/>
        </w:rPr>
      </w:pPr>
      <w:r w:rsidRPr="006B098E">
        <w:rPr>
          <w:rFonts w:ascii="Book Antiqua" w:hAnsi="Book Antiqua"/>
          <w:b/>
          <w:sz w:val="36"/>
          <w:szCs w:val="36"/>
        </w:rPr>
        <w:t>Składy osobowe stałych Komisji Rady Gminy Grabów</w:t>
      </w:r>
    </w:p>
    <w:p w:rsidR="006B098E" w:rsidRPr="006B098E" w:rsidRDefault="006B098E" w:rsidP="006B098E">
      <w:pPr>
        <w:ind w:right="-425"/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  <w:r w:rsidRPr="006B098E">
        <w:rPr>
          <w:rFonts w:ascii="Book Antiqua" w:hAnsi="Book Antiqua" w:cs="Times New Roman"/>
          <w:b/>
          <w:sz w:val="28"/>
          <w:szCs w:val="28"/>
          <w:u w:val="single"/>
        </w:rPr>
        <w:t xml:space="preserve">I. Komisja Oświaty, Kultury, Zdrowia i Opieki Społecznej </w:t>
      </w:r>
    </w:p>
    <w:p w:rsidR="006B098E" w:rsidRPr="006B098E" w:rsidRDefault="006B098E" w:rsidP="006B098E">
      <w:pPr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Józef  Drozdowski </w:t>
      </w:r>
    </w:p>
    <w:p w:rsidR="006B098E" w:rsidRPr="006B098E" w:rsidRDefault="006B098E" w:rsidP="006B098E">
      <w:pPr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Radna  Małgorzata Matusiak </w:t>
      </w:r>
    </w:p>
    <w:p w:rsidR="006B098E" w:rsidRPr="006B098E" w:rsidRDefault="006B098E" w:rsidP="006B098E">
      <w:pPr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Wiesław Królikowski </w:t>
      </w:r>
    </w:p>
    <w:p w:rsidR="006B098E" w:rsidRPr="006B098E" w:rsidRDefault="006B098E" w:rsidP="006B098E">
      <w:pPr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Mariusz Szewczyk</w:t>
      </w:r>
    </w:p>
    <w:p w:rsidR="006B098E" w:rsidRPr="006B098E" w:rsidRDefault="006B098E" w:rsidP="006B098E">
      <w:pPr>
        <w:rPr>
          <w:rFonts w:ascii="Times New Roman" w:hAnsi="Times New Roman" w:cs="Times New Roman"/>
          <w:b/>
          <w:sz w:val="26"/>
          <w:szCs w:val="26"/>
        </w:rPr>
      </w:pPr>
    </w:p>
    <w:p w:rsidR="006B098E" w:rsidRDefault="006B098E" w:rsidP="006B098E">
      <w:pPr>
        <w:jc w:val="both"/>
        <w:rPr>
          <w:rFonts w:ascii="Times New Roman" w:hAnsi="Times New Roman" w:cs="Times New Roman"/>
          <w:b/>
          <w:sz w:val="24"/>
        </w:rPr>
      </w:pPr>
      <w:r w:rsidRPr="006B098E">
        <w:rPr>
          <w:rFonts w:ascii="Times New Roman" w:hAnsi="Times New Roman" w:cs="Times New Roman"/>
          <w:b/>
          <w:sz w:val="24"/>
        </w:rPr>
        <w:t xml:space="preserve">     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  <w:r w:rsidRPr="006B098E">
        <w:rPr>
          <w:rFonts w:ascii="Book Antiqua" w:hAnsi="Book Antiqua" w:cs="Times New Roman"/>
          <w:b/>
          <w:sz w:val="26"/>
          <w:szCs w:val="26"/>
          <w:u w:val="single"/>
        </w:rPr>
        <w:lastRenderedPageBreak/>
        <w:t xml:space="preserve">  </w:t>
      </w:r>
      <w:r w:rsidRPr="006B098E">
        <w:rPr>
          <w:rFonts w:ascii="Book Antiqua" w:hAnsi="Book Antiqua" w:cs="Times New Roman"/>
          <w:b/>
          <w:sz w:val="28"/>
          <w:szCs w:val="28"/>
          <w:u w:val="single"/>
        </w:rPr>
        <w:t xml:space="preserve">II. Komisja Planu i Budżetu, Mienia Komunalnego, Rolnictwa,      </w:t>
      </w:r>
    </w:p>
    <w:p w:rsidR="006B098E" w:rsidRDefault="006B098E" w:rsidP="006B098E">
      <w:pPr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  <w:r w:rsidRPr="006B098E">
        <w:rPr>
          <w:rFonts w:ascii="Book Antiqua" w:hAnsi="Book Antiqua" w:cs="Times New Roman"/>
          <w:b/>
          <w:sz w:val="28"/>
          <w:szCs w:val="28"/>
          <w:u w:val="single"/>
        </w:rPr>
        <w:t xml:space="preserve">       Ochrony Środowiska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Sławomir Nowak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Jerzy Osiński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Radosław Pawłowski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Krzysztof Pieczewski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 Radny Andrzej Starczyński</w:t>
      </w:r>
    </w:p>
    <w:p w:rsidR="006B098E" w:rsidRPr="006B098E" w:rsidRDefault="006B098E" w:rsidP="006B098E">
      <w:pPr>
        <w:jc w:val="both"/>
        <w:rPr>
          <w:rFonts w:ascii="Times New Roman" w:hAnsi="Times New Roman" w:cs="Times New Roman"/>
          <w:sz w:val="24"/>
        </w:rPr>
      </w:pPr>
    </w:p>
    <w:p w:rsidR="006B098E" w:rsidRDefault="006B098E" w:rsidP="006B098E">
      <w:pPr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  <w:r w:rsidRPr="006B098E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6B098E">
        <w:rPr>
          <w:rFonts w:ascii="Book Antiqua" w:hAnsi="Book Antiqua" w:cs="Times New Roman"/>
          <w:b/>
          <w:sz w:val="28"/>
          <w:szCs w:val="28"/>
          <w:u w:val="single"/>
        </w:rPr>
        <w:t xml:space="preserve">III . Komisja Rewizyjno – Samorządowa 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Radny Leszek Grobelny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Radna Ewelina Krysiak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Radny Henryk Pabin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Radny Ireneusz Pietrzak </w:t>
      </w:r>
    </w:p>
    <w:p w:rsidR="006B098E" w:rsidRPr="006B098E" w:rsidRDefault="006B098E" w:rsidP="006B098E">
      <w:pPr>
        <w:jc w:val="both"/>
        <w:rPr>
          <w:rFonts w:ascii="Book Antiqua" w:hAnsi="Book Antiqua" w:cs="Times New Roman"/>
          <w:b/>
          <w:sz w:val="26"/>
          <w:szCs w:val="26"/>
        </w:rPr>
      </w:pPr>
      <w:r w:rsidRPr="006B098E">
        <w:rPr>
          <w:rFonts w:ascii="Book Antiqua" w:hAnsi="Book Antiqua" w:cs="Times New Roman"/>
          <w:b/>
          <w:sz w:val="26"/>
          <w:szCs w:val="26"/>
        </w:rPr>
        <w:t xml:space="preserve">              Radny  Czesław Krawczyk</w:t>
      </w:r>
    </w:p>
    <w:p w:rsidR="0049608E" w:rsidRPr="006B098E" w:rsidRDefault="0049608E" w:rsidP="001B33D1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9608E" w:rsidRPr="006B098E" w:rsidRDefault="0049608E" w:rsidP="001B33D1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9608E" w:rsidRPr="006B098E" w:rsidRDefault="0049608E" w:rsidP="001B33D1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9608E" w:rsidRPr="006B098E" w:rsidRDefault="0049608E" w:rsidP="001B33D1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9608E" w:rsidRPr="006B098E" w:rsidRDefault="0049608E" w:rsidP="001B33D1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9608E" w:rsidRPr="006B098E" w:rsidRDefault="0049608E" w:rsidP="001B33D1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sectPr w:rsidR="0049608E" w:rsidRPr="006B098E" w:rsidSect="00B772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FF8"/>
    <w:multiLevelType w:val="hybridMultilevel"/>
    <w:tmpl w:val="3E04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AFB"/>
    <w:multiLevelType w:val="hybridMultilevel"/>
    <w:tmpl w:val="2BEE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7E83"/>
    <w:multiLevelType w:val="hybridMultilevel"/>
    <w:tmpl w:val="6D4C6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>
    <w:useFELayout/>
  </w:compat>
  <w:rsids>
    <w:rsidRoot w:val="001B33D1"/>
    <w:rsid w:val="00034BD5"/>
    <w:rsid w:val="000B464E"/>
    <w:rsid w:val="001B33D1"/>
    <w:rsid w:val="00455AE2"/>
    <w:rsid w:val="0049608E"/>
    <w:rsid w:val="006B098E"/>
    <w:rsid w:val="008A4A03"/>
    <w:rsid w:val="00B77291"/>
    <w:rsid w:val="00BE3F62"/>
    <w:rsid w:val="00E4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4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3D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33D1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34BD5"/>
    <w:pPr>
      <w:ind w:left="720"/>
      <w:contextualSpacing/>
    </w:pPr>
  </w:style>
  <w:style w:type="table" w:styleId="Tabela-Siatka">
    <w:name w:val="Table Grid"/>
    <w:basedOn w:val="Standardowy"/>
    <w:uiPriority w:val="59"/>
    <w:rsid w:val="00496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3</cp:revision>
  <dcterms:created xsi:type="dcterms:W3CDTF">2010-12-17T08:27:00Z</dcterms:created>
  <dcterms:modified xsi:type="dcterms:W3CDTF">2010-12-21T10:56:00Z</dcterms:modified>
</cp:coreProperties>
</file>